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3F" w:rsidRPr="00DB1CA0" w:rsidRDefault="00AB313F" w:rsidP="007C2A35">
      <w:pPr>
        <w:pStyle w:val="Style2"/>
        <w:widowControl/>
        <w:suppressAutoHyphens w:val="0"/>
        <w:spacing w:line="240" w:lineRule="auto"/>
        <w:ind w:right="57" w:firstLine="0"/>
        <w:rPr>
          <w:rStyle w:val="FontStyle12"/>
          <w:b/>
        </w:rPr>
      </w:pPr>
    </w:p>
    <w:p w:rsidR="00AB313F" w:rsidRPr="00DB1CA0" w:rsidRDefault="00AB313F" w:rsidP="007C2A35">
      <w:pPr>
        <w:pStyle w:val="Style2"/>
        <w:widowControl/>
        <w:suppressAutoHyphens w:val="0"/>
        <w:spacing w:line="240" w:lineRule="auto"/>
        <w:ind w:right="57" w:firstLine="0"/>
        <w:rPr>
          <w:rStyle w:val="FontStyle12"/>
          <w:b/>
        </w:rPr>
      </w:pPr>
    </w:p>
    <w:p w:rsidR="00AB313F" w:rsidRPr="00DB1CA0" w:rsidRDefault="00AB313F" w:rsidP="007C2A35">
      <w:pPr>
        <w:pStyle w:val="Style2"/>
        <w:widowControl/>
        <w:suppressAutoHyphens w:val="0"/>
        <w:spacing w:line="240" w:lineRule="auto"/>
        <w:ind w:right="57" w:firstLine="0"/>
        <w:rPr>
          <w:rStyle w:val="FontStyle12"/>
          <w:b/>
        </w:rPr>
      </w:pPr>
    </w:p>
    <w:p w:rsidR="00AB313F" w:rsidRPr="00DB1CA0" w:rsidRDefault="00AB313F" w:rsidP="007C2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«Средняя общеобразовательная школа п. Светлая»</w:t>
      </w: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6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332"/>
        <w:gridCol w:w="3013"/>
        <w:gridCol w:w="3261"/>
      </w:tblGrid>
      <w:tr w:rsidR="00AB313F" w:rsidRPr="00DB1CA0" w:rsidTr="00AB313F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Протокол заседания МО №___</w:t>
            </w:r>
          </w:p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___________/___________/</w:t>
            </w:r>
          </w:p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от ___ августа 202__ г</w:t>
            </w:r>
          </w:p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Заместитель директора по УВР__________/_______/</w:t>
            </w:r>
          </w:p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от ___ августа 202___г </w:t>
            </w:r>
          </w:p>
        </w:tc>
      </w:tr>
    </w:tbl>
    <w:p w:rsidR="00AB313F" w:rsidRPr="00DB1CA0" w:rsidRDefault="00AB313F" w:rsidP="007C2A35">
      <w:pPr>
        <w:tabs>
          <w:tab w:val="left" w:pos="62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«Иностранный язык (английский)»</w:t>
      </w: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для 10 класса среднего общего образования</w:t>
      </w: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Визигина А.В.</w:t>
      </w: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AB313F" w:rsidRPr="00DB1CA0" w:rsidRDefault="00AB313F" w:rsidP="00316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316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316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DC" w:rsidRPr="00DB1CA0" w:rsidRDefault="00DF62E7" w:rsidP="00316779">
      <w:pPr>
        <w:pStyle w:val="Style2"/>
        <w:widowControl/>
        <w:suppressAutoHyphens w:val="0"/>
        <w:spacing w:line="240" w:lineRule="auto"/>
        <w:ind w:right="57" w:firstLine="0"/>
        <w:jc w:val="center"/>
        <w:rPr>
          <w:rStyle w:val="FontStyle12"/>
          <w:b/>
        </w:rPr>
      </w:pPr>
      <w:r w:rsidRPr="00DB1CA0">
        <w:rPr>
          <w:rStyle w:val="FontStyle12"/>
          <w:b/>
        </w:rPr>
        <w:lastRenderedPageBreak/>
        <w:t>Пояснительная записка</w:t>
      </w:r>
    </w:p>
    <w:p w:rsidR="00563DDC" w:rsidRPr="00DB1CA0" w:rsidRDefault="00563DDC" w:rsidP="007C2A35">
      <w:pPr>
        <w:pStyle w:val="Style2"/>
        <w:widowControl/>
        <w:suppressAutoHyphens w:val="0"/>
        <w:spacing w:line="240" w:lineRule="auto"/>
        <w:ind w:right="57" w:firstLine="0"/>
      </w:pPr>
    </w:p>
    <w:p w:rsidR="00AB313F" w:rsidRPr="00DB1CA0" w:rsidRDefault="00AB313F" w:rsidP="007C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обучающихся 10 классов составлена на основе:</w:t>
      </w:r>
    </w:p>
    <w:p w:rsidR="00AB313F" w:rsidRPr="00DB1CA0" w:rsidRDefault="00AB313F" w:rsidP="007C2A35">
      <w:pPr>
        <w:pStyle w:val="a3"/>
        <w:numPr>
          <w:ilvl w:val="0"/>
          <w:numId w:val="34"/>
        </w:numPr>
        <w:spacing w:after="0" w:line="240" w:lineRule="auto"/>
        <w:ind w:left="709" w:right="4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  <w:r w:rsidR="00B769A0" w:rsidRPr="00DB1CA0">
        <w:rPr>
          <w:rFonts w:ascii="Times New Roman" w:hAnsi="Times New Roman" w:cs="Times New Roman"/>
          <w:sz w:val="24"/>
          <w:szCs w:val="24"/>
        </w:rPr>
        <w:t xml:space="preserve"> образовательного стандарта</w:t>
      </w:r>
      <w:r w:rsidRPr="00DB1CA0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утвержденного приказом Министерства образования и науки РФ от 17.05.2012 г. № 413 (ФГОС ООО основного общего образования);</w:t>
      </w:r>
    </w:p>
    <w:p w:rsidR="00AB313F" w:rsidRPr="00DB1CA0" w:rsidRDefault="00AB313F" w:rsidP="007C2A35">
      <w:pPr>
        <w:pStyle w:val="a3"/>
        <w:numPr>
          <w:ilvl w:val="0"/>
          <w:numId w:val="31"/>
        </w:numPr>
        <w:spacing w:after="0" w:line="240" w:lineRule="auto"/>
        <w:ind w:left="709" w:right="4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Программы воспитания МКОУ СОШ п. </w:t>
      </w:r>
      <w:proofErr w:type="gramStart"/>
      <w:r w:rsidRPr="00DB1CA0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DB1CA0">
        <w:rPr>
          <w:rFonts w:ascii="Times New Roman" w:hAnsi="Times New Roman" w:cs="Times New Roman"/>
          <w:sz w:val="24"/>
          <w:szCs w:val="24"/>
        </w:rPr>
        <w:t xml:space="preserve"> протокол №1 от 29/08/2022</w:t>
      </w:r>
      <w:r w:rsidR="00B769A0" w:rsidRPr="00DB1CA0">
        <w:rPr>
          <w:rFonts w:ascii="Times New Roman" w:hAnsi="Times New Roman" w:cs="Times New Roman"/>
          <w:sz w:val="24"/>
          <w:szCs w:val="24"/>
        </w:rPr>
        <w:t>;</w:t>
      </w:r>
    </w:p>
    <w:p w:rsidR="00AB313F" w:rsidRPr="00DB1CA0" w:rsidRDefault="00AB313F" w:rsidP="007C2A35">
      <w:pPr>
        <w:numPr>
          <w:ilvl w:val="0"/>
          <w:numId w:val="32"/>
        </w:numPr>
        <w:spacing w:after="0" w:line="240" w:lineRule="auto"/>
        <w:ind w:left="0"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Основной общей образовательной программы школы  МКОУ СОШ п. </w:t>
      </w:r>
      <w:proofErr w:type="gramStart"/>
      <w:r w:rsidRPr="00DB1CA0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DB1CA0">
        <w:rPr>
          <w:rFonts w:ascii="Times New Roman" w:hAnsi="Times New Roman" w:cs="Times New Roman"/>
          <w:sz w:val="24"/>
          <w:szCs w:val="24"/>
        </w:rPr>
        <w:t>;</w:t>
      </w:r>
    </w:p>
    <w:p w:rsidR="00AB313F" w:rsidRPr="00DB1CA0" w:rsidRDefault="00AB313F" w:rsidP="007C2A35">
      <w:pPr>
        <w:numPr>
          <w:ilvl w:val="0"/>
          <w:numId w:val="32"/>
        </w:numPr>
        <w:spacing w:after="0" w:line="240" w:lineRule="auto"/>
        <w:ind w:left="0"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Авторской  рабочей программы;</w:t>
      </w:r>
    </w:p>
    <w:p w:rsidR="00AB313F" w:rsidRPr="00DB1CA0" w:rsidRDefault="00AB313F" w:rsidP="007C2A35">
      <w:pPr>
        <w:numPr>
          <w:ilvl w:val="0"/>
          <w:numId w:val="32"/>
        </w:numPr>
        <w:spacing w:after="0" w:line="240" w:lineRule="auto"/>
        <w:ind w:left="0"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РФ от 20.05.2020 г. № 254.</w:t>
      </w:r>
    </w:p>
    <w:p w:rsidR="002E0256" w:rsidRPr="00DB1CA0" w:rsidRDefault="002E0256" w:rsidP="007C2A35">
      <w:pPr>
        <w:pStyle w:val="Standard"/>
        <w:suppressAutoHyphens w:val="0"/>
        <w:jc w:val="both"/>
        <w:rPr>
          <w:b/>
          <w:color w:val="000000"/>
        </w:rPr>
      </w:pPr>
    </w:p>
    <w:p w:rsidR="002E0256" w:rsidRPr="00DB1CA0" w:rsidRDefault="002E0256" w:rsidP="007C2A35">
      <w:pPr>
        <w:pStyle w:val="Standard"/>
        <w:suppressAutoHyphens w:val="0"/>
        <w:jc w:val="both"/>
        <w:rPr>
          <w:b/>
          <w:color w:val="000000"/>
        </w:rPr>
      </w:pPr>
      <w:r w:rsidRPr="00DB1CA0">
        <w:rPr>
          <w:b/>
          <w:color w:val="000000"/>
        </w:rPr>
        <w:t>Цели и задачи курса</w:t>
      </w:r>
    </w:p>
    <w:p w:rsidR="004D38D9" w:rsidRPr="00DB1CA0" w:rsidRDefault="004D38D9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9A0" w:rsidRPr="00DB1CA0" w:rsidRDefault="00B769A0" w:rsidP="007C2A35">
      <w:pPr>
        <w:pStyle w:val="Default"/>
        <w:ind w:firstLine="709"/>
        <w:jc w:val="both"/>
      </w:pPr>
      <w:proofErr w:type="gramStart"/>
      <w:r w:rsidRPr="00DB1CA0"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DB1CA0">
        <w:rPr>
          <w:i/>
          <w:iCs/>
        </w:rPr>
        <w:t xml:space="preserve">ценностном, когнитивном и прагматическом </w:t>
      </w:r>
      <w:r w:rsidRPr="00DB1CA0">
        <w:t>уровнях и, соответственно, воплощаются в личностных, метапредметных/</w:t>
      </w:r>
      <w:proofErr w:type="spellStart"/>
      <w:r w:rsidRPr="00DB1CA0">
        <w:t>общеучебных</w:t>
      </w:r>
      <w:proofErr w:type="spellEnd"/>
      <w:r w:rsidRPr="00DB1CA0">
        <w:t>/универсальных и предметных результатах обучения.</w:t>
      </w:r>
      <w:proofErr w:type="gramEnd"/>
      <w:r w:rsidRPr="00DB1CA0"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DB1CA0">
        <w:t>ств гр</w:t>
      </w:r>
      <w:proofErr w:type="gramEnd"/>
      <w:r w:rsidRPr="00DB1CA0">
        <w:t xml:space="preserve">ажданина, патриота; развития национального самосознания, стремления к взаимопониманию между людьми разных стран. </w:t>
      </w:r>
    </w:p>
    <w:p w:rsidR="00B769A0" w:rsidRPr="00DB1CA0" w:rsidRDefault="00B769A0" w:rsidP="007C2A35">
      <w:pPr>
        <w:pStyle w:val="Default"/>
        <w:ind w:firstLine="709"/>
        <w:jc w:val="both"/>
      </w:pPr>
      <w:r w:rsidRPr="00DB1CA0">
        <w:t xml:space="preserve">На прагматическом уровне </w:t>
      </w:r>
      <w:r w:rsidRPr="00DB1CA0">
        <w:rPr>
          <w:b/>
          <w:bCs/>
          <w:i/>
          <w:iCs/>
        </w:rPr>
        <w:t xml:space="preserve">целью иноязычного образования </w:t>
      </w:r>
      <w:r w:rsidRPr="00DB1CA0">
        <w:t xml:space="preserve"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</w:p>
    <w:p w:rsidR="00B769A0" w:rsidRPr="00DB1CA0" w:rsidRDefault="00B769A0" w:rsidP="007C2A35">
      <w:pPr>
        <w:pStyle w:val="Default"/>
        <w:jc w:val="both"/>
      </w:pPr>
      <w:r w:rsidRPr="00DB1CA0">
        <w:t xml:space="preserve">— </w:t>
      </w:r>
      <w:r w:rsidRPr="00DB1CA0">
        <w:rPr>
          <w:i/>
          <w:iCs/>
        </w:rPr>
        <w:t xml:space="preserve">речевая компетенция </w:t>
      </w:r>
      <w:r w:rsidRPr="00DB1CA0">
        <w:t xml:space="preserve">— развитие коммуникативных умений в четырёх основных видах речевой деятельности (говорении, аудировании, чтении, письме); </w:t>
      </w:r>
    </w:p>
    <w:p w:rsidR="00B769A0" w:rsidRPr="00DB1CA0" w:rsidRDefault="00B769A0" w:rsidP="007C2A35">
      <w:pPr>
        <w:pStyle w:val="Default"/>
        <w:jc w:val="both"/>
      </w:pPr>
      <w:proofErr w:type="gramStart"/>
      <w:r w:rsidRPr="00DB1CA0">
        <w:t xml:space="preserve">— </w:t>
      </w:r>
      <w:r w:rsidRPr="00DB1CA0">
        <w:rPr>
          <w:i/>
          <w:iCs/>
        </w:rPr>
        <w:t xml:space="preserve">языковая компетенция </w:t>
      </w:r>
      <w:r w:rsidRPr="00DB1CA0"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DB1CA0">
        <w:t>c</w:t>
      </w:r>
      <w:proofErr w:type="spellEnd"/>
      <w:r w:rsidRPr="00DB1CA0"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B769A0" w:rsidRPr="00DB1CA0" w:rsidRDefault="00B769A0" w:rsidP="007C2A35">
      <w:pPr>
        <w:pStyle w:val="Default"/>
        <w:jc w:val="both"/>
      </w:pPr>
      <w:r w:rsidRPr="00DB1CA0">
        <w:t xml:space="preserve">— </w:t>
      </w:r>
      <w:r w:rsidRPr="00DB1CA0">
        <w:rPr>
          <w:i/>
          <w:iCs/>
        </w:rPr>
        <w:t xml:space="preserve">социокультурная/межкультурная компетенция </w:t>
      </w:r>
      <w:r w:rsidRPr="00DB1CA0">
        <w:t xml:space="preserve"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</w:p>
    <w:p w:rsidR="00B769A0" w:rsidRPr="00DB1CA0" w:rsidRDefault="00B769A0" w:rsidP="007C2A35">
      <w:pPr>
        <w:pStyle w:val="Default"/>
        <w:jc w:val="both"/>
      </w:pPr>
      <w:r w:rsidRPr="00DB1CA0">
        <w:t xml:space="preserve">— </w:t>
      </w:r>
      <w:r w:rsidRPr="00DB1CA0">
        <w:rPr>
          <w:i/>
          <w:iCs/>
        </w:rPr>
        <w:t xml:space="preserve">компенсаторная компетенция </w:t>
      </w:r>
      <w:r w:rsidRPr="00DB1CA0">
        <w:t>— развитие умений выходить из положения в условиях дефицита языковых сре</w:t>
      </w:r>
      <w:proofErr w:type="gramStart"/>
      <w:r w:rsidRPr="00DB1CA0">
        <w:t>дств пр</w:t>
      </w:r>
      <w:proofErr w:type="gramEnd"/>
      <w:r w:rsidRPr="00DB1CA0">
        <w:t xml:space="preserve">и получении и передаче информации. </w:t>
      </w:r>
    </w:p>
    <w:p w:rsidR="00B769A0" w:rsidRPr="00DB1CA0" w:rsidRDefault="00B769A0" w:rsidP="007C2A35">
      <w:pPr>
        <w:pStyle w:val="Default"/>
        <w:ind w:firstLine="709"/>
        <w:jc w:val="both"/>
      </w:pPr>
      <w:r w:rsidRPr="00DB1CA0">
        <w:t xml:space="preserve">Наряду с иноязычной коммуникативной компетенцией средствами иностранного языка формируются </w:t>
      </w:r>
      <w:r w:rsidRPr="00DB1CA0">
        <w:rPr>
          <w:i/>
          <w:iCs/>
        </w:rPr>
        <w:t>ключевые универсальные учебные компетенции</w:t>
      </w:r>
      <w:r w:rsidRPr="00DB1CA0">
        <w:t xml:space="preserve"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769A0" w:rsidRPr="00DB1CA0" w:rsidRDefault="00B769A0" w:rsidP="007C2A35">
      <w:pPr>
        <w:pStyle w:val="Default"/>
        <w:ind w:firstLine="709"/>
        <w:jc w:val="both"/>
      </w:pPr>
      <w:r w:rsidRPr="00DB1CA0">
        <w:t xml:space="preserve">В соответствии с личностно ориентированной парадигмой образования основными подходами к обучению </w:t>
      </w:r>
      <w:r w:rsidRPr="00DB1CA0">
        <w:rPr>
          <w:i/>
          <w:iCs/>
        </w:rPr>
        <w:t xml:space="preserve">иностранным языкам </w:t>
      </w:r>
      <w:r w:rsidRPr="00DB1CA0">
        <w:t xml:space="preserve">признаются компетентностный, системно-деятельностный, </w:t>
      </w:r>
      <w:proofErr w:type="gramStart"/>
      <w:r w:rsidRPr="00DB1CA0">
        <w:t>межкультурный</w:t>
      </w:r>
      <w:proofErr w:type="gramEnd"/>
      <w:r w:rsidRPr="00DB1CA0"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</w:t>
      </w:r>
      <w:r w:rsidRPr="00DB1CA0">
        <w:lastRenderedPageBreak/>
        <w:t xml:space="preserve">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 </w:t>
      </w:r>
    </w:p>
    <w:p w:rsidR="00B769A0" w:rsidRPr="00DB1CA0" w:rsidRDefault="00B769A0" w:rsidP="007C2A35">
      <w:pPr>
        <w:pStyle w:val="Default"/>
        <w:ind w:firstLine="709"/>
        <w:jc w:val="both"/>
      </w:pPr>
      <w:r w:rsidRPr="00DB1CA0">
        <w:t xml:space="preserve">Основными </w:t>
      </w:r>
      <w:r w:rsidRPr="00DB1CA0">
        <w:rPr>
          <w:b/>
          <w:bCs/>
          <w:i/>
          <w:iCs/>
        </w:rPr>
        <w:t xml:space="preserve">задачами </w:t>
      </w:r>
      <w:r w:rsidRPr="00DB1CA0">
        <w:t xml:space="preserve">реализации содержания обучения являются: </w:t>
      </w:r>
    </w:p>
    <w:p w:rsidR="00B769A0" w:rsidRPr="00DB1CA0" w:rsidRDefault="00B769A0" w:rsidP="007C2A35">
      <w:pPr>
        <w:pStyle w:val="Default"/>
        <w:spacing w:after="6"/>
        <w:jc w:val="both"/>
      </w:pPr>
      <w:r w:rsidRPr="00DB1CA0">
        <w:t xml:space="preserve"> формирование и развитие коммуникативных умений в основных видах речевой деятельности; </w:t>
      </w:r>
    </w:p>
    <w:p w:rsidR="00B769A0" w:rsidRPr="00DB1CA0" w:rsidRDefault="00B769A0" w:rsidP="007C2A35">
      <w:pPr>
        <w:pStyle w:val="Default"/>
        <w:spacing w:after="6"/>
        <w:jc w:val="both"/>
      </w:pPr>
      <w:r w:rsidRPr="00DB1CA0">
        <w:t xml:space="preserve"> формирование и развитие языковых (фонетических, лексических и грамматических) навыков; </w:t>
      </w:r>
    </w:p>
    <w:p w:rsidR="00B769A0" w:rsidRPr="00DB1CA0" w:rsidRDefault="00B769A0" w:rsidP="007C2A35">
      <w:pPr>
        <w:pStyle w:val="Default"/>
        <w:jc w:val="both"/>
      </w:pPr>
      <w:r w:rsidRPr="00DB1CA0">
        <w:t xml:space="preserve"> формирование и развитие социокультурных умений учащихся. </w:t>
      </w:r>
    </w:p>
    <w:p w:rsidR="004D38D9" w:rsidRPr="00DB1CA0" w:rsidRDefault="004D38D9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974" w:rsidRPr="00DB1CA0" w:rsidRDefault="00EF6974" w:rsidP="007C2A35">
      <w:pPr>
        <w:pStyle w:val="Standard"/>
        <w:suppressAutoHyphens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DB1CA0">
        <w:rPr>
          <w:rFonts w:eastAsia="Calibri"/>
          <w:b/>
          <w:bCs/>
          <w:lang w:eastAsia="en-US"/>
        </w:rPr>
        <w:t>Сис</w:t>
      </w:r>
      <w:r w:rsidR="00DF62E7" w:rsidRPr="00DB1CA0">
        <w:rPr>
          <w:rFonts w:eastAsia="Calibri"/>
          <w:b/>
          <w:bCs/>
          <w:lang w:eastAsia="en-US"/>
        </w:rPr>
        <w:t>тема оценки достижения учащихся</w:t>
      </w:r>
    </w:p>
    <w:p w:rsidR="00EF6974" w:rsidRPr="00DB1CA0" w:rsidRDefault="00EF6974" w:rsidP="007C2A35">
      <w:pPr>
        <w:pStyle w:val="Standard"/>
        <w:suppressAutoHyphens w:val="0"/>
        <w:ind w:firstLine="709"/>
        <w:jc w:val="both"/>
        <w:rPr>
          <w:rFonts w:eastAsia="Calibri"/>
          <w:bCs/>
          <w:lang w:eastAsia="en-US"/>
        </w:rPr>
      </w:pPr>
      <w:r w:rsidRPr="00DB1CA0">
        <w:rPr>
          <w:rFonts w:eastAsia="Calibri"/>
          <w:bCs/>
          <w:lang w:eastAsia="en-US"/>
        </w:rPr>
        <w:t>Выставление оценок по учебным предметам в МКОУ СОШ п</w:t>
      </w:r>
      <w:proofErr w:type="gramStart"/>
      <w:r w:rsidRPr="00DB1CA0">
        <w:rPr>
          <w:rFonts w:eastAsia="Calibri"/>
          <w:bCs/>
          <w:lang w:eastAsia="en-US"/>
        </w:rPr>
        <w:t>.С</w:t>
      </w:r>
      <w:proofErr w:type="gramEnd"/>
      <w:r w:rsidRPr="00DB1CA0">
        <w:rPr>
          <w:rFonts w:eastAsia="Calibri"/>
          <w:bCs/>
          <w:lang w:eastAsia="en-US"/>
        </w:rPr>
        <w:t xml:space="preserve">ветлая, осуществляется с учетом общепринятых соотношений: </w:t>
      </w:r>
      <w:r w:rsidR="006C6D06" w:rsidRPr="00DB1CA0">
        <w:rPr>
          <w:rFonts w:eastAsia="Calibri"/>
          <w:bCs/>
          <w:lang w:eastAsia="en-US"/>
        </w:rPr>
        <w:t xml:space="preserve">0%-49% - «2»; </w:t>
      </w:r>
      <w:r w:rsidRPr="00DB1CA0">
        <w:rPr>
          <w:rFonts w:eastAsia="Calibri"/>
          <w:bCs/>
          <w:lang w:eastAsia="en-US"/>
        </w:rPr>
        <w:t>50%-70% - «3»; 71%-85% - «4»; 86%-100% - «5».</w:t>
      </w:r>
    </w:p>
    <w:p w:rsidR="00B769A0" w:rsidRPr="00DB1CA0" w:rsidRDefault="00B769A0" w:rsidP="007C2A35">
      <w:pPr>
        <w:pStyle w:val="Standard"/>
        <w:suppressAutoHyphens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EF6974" w:rsidRPr="00DB1CA0" w:rsidRDefault="00DF62E7" w:rsidP="00316779">
      <w:pPr>
        <w:pStyle w:val="Standard"/>
        <w:suppressAutoHyphens w:val="0"/>
        <w:spacing w:line="360" w:lineRule="auto"/>
        <w:jc w:val="center"/>
        <w:rPr>
          <w:rFonts w:eastAsia="Calibri"/>
          <w:b/>
          <w:bCs/>
          <w:lang w:eastAsia="en-US"/>
        </w:rPr>
      </w:pPr>
      <w:r w:rsidRPr="00DB1CA0">
        <w:rPr>
          <w:rFonts w:eastAsia="Calibri"/>
          <w:b/>
          <w:bCs/>
          <w:lang w:eastAsia="en-US"/>
        </w:rPr>
        <w:t>Описание учебного курса</w:t>
      </w:r>
    </w:p>
    <w:p w:rsidR="00EF6974" w:rsidRPr="00DB1CA0" w:rsidRDefault="00EF6974" w:rsidP="007C2A35">
      <w:pPr>
        <w:pStyle w:val="Standard"/>
        <w:suppressAutoHyphens w:val="0"/>
        <w:jc w:val="both"/>
        <w:rPr>
          <w:kern w:val="0"/>
        </w:rPr>
      </w:pPr>
    </w:p>
    <w:p w:rsidR="00B769A0" w:rsidRPr="00DB1CA0" w:rsidRDefault="00B769A0" w:rsidP="007C2A35">
      <w:pPr>
        <w:pStyle w:val="Default"/>
        <w:ind w:firstLine="709"/>
        <w:jc w:val="both"/>
      </w:pPr>
      <w:r w:rsidRPr="00DB1CA0"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 w:rsidRPr="00DB1CA0">
        <w:t>естественно-научных</w:t>
      </w:r>
      <w:proofErr w:type="spellEnd"/>
      <w:proofErr w:type="gramEnd"/>
      <w:r w:rsidRPr="00DB1CA0">
        <w:t xml:space="preserve"> и других наук и становится важной составляющей базы для общего и специального образования. </w:t>
      </w:r>
    </w:p>
    <w:p w:rsidR="00B769A0" w:rsidRPr="00DB1CA0" w:rsidRDefault="00B769A0" w:rsidP="007C2A35">
      <w:pPr>
        <w:pStyle w:val="Default"/>
        <w:ind w:firstLine="709"/>
        <w:jc w:val="both"/>
      </w:pPr>
      <w:r w:rsidRPr="00DB1CA0"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</w:t>
      </w:r>
    </w:p>
    <w:p w:rsidR="00B769A0" w:rsidRPr="00DB1CA0" w:rsidRDefault="00B769A0" w:rsidP="007C2A35">
      <w:pPr>
        <w:pStyle w:val="Default"/>
        <w:ind w:firstLine="709"/>
        <w:jc w:val="both"/>
      </w:pPr>
      <w:r w:rsidRPr="00DB1CA0">
        <w:t xml:space="preserve">Возрастает значимость владения разными иностранными </w:t>
      </w:r>
      <w:proofErr w:type="gramStart"/>
      <w:r w:rsidRPr="00DB1CA0">
        <w:t>языками</w:t>
      </w:r>
      <w:proofErr w:type="gramEnd"/>
      <w:r w:rsidRPr="00DB1CA0"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DB1CA0">
        <w:t>постглобализации</w:t>
      </w:r>
      <w:proofErr w:type="spellEnd"/>
      <w:r w:rsidRPr="00DB1CA0"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 </w:t>
      </w:r>
    </w:p>
    <w:p w:rsidR="00B769A0" w:rsidRPr="00DB1CA0" w:rsidRDefault="00B769A0" w:rsidP="007C2A35">
      <w:pPr>
        <w:pStyle w:val="Standard"/>
        <w:suppressAutoHyphens w:val="0"/>
        <w:jc w:val="both"/>
      </w:pPr>
      <w:r w:rsidRPr="00DB1CA0"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B769A0" w:rsidRPr="00DB1CA0" w:rsidRDefault="00B769A0" w:rsidP="007C2A35">
      <w:pPr>
        <w:pStyle w:val="Standard"/>
        <w:suppressAutoHyphens w:val="0"/>
        <w:jc w:val="both"/>
      </w:pPr>
    </w:p>
    <w:p w:rsidR="00B769A0" w:rsidRDefault="00B769A0" w:rsidP="007C2A35">
      <w:pPr>
        <w:pStyle w:val="Standard"/>
        <w:suppressAutoHyphens w:val="0"/>
        <w:jc w:val="both"/>
        <w:rPr>
          <w:kern w:val="0"/>
        </w:rPr>
      </w:pPr>
    </w:p>
    <w:p w:rsidR="0005483C" w:rsidRPr="00DB1CA0" w:rsidRDefault="0005483C" w:rsidP="007C2A35">
      <w:pPr>
        <w:pStyle w:val="Standard"/>
        <w:suppressAutoHyphens w:val="0"/>
        <w:jc w:val="both"/>
        <w:rPr>
          <w:kern w:val="0"/>
        </w:rPr>
      </w:pPr>
    </w:p>
    <w:p w:rsidR="00B769A0" w:rsidRPr="00DB1CA0" w:rsidRDefault="00B769A0" w:rsidP="007C2A35">
      <w:pPr>
        <w:pStyle w:val="Standard"/>
        <w:suppressAutoHyphens w:val="0"/>
        <w:jc w:val="both"/>
        <w:rPr>
          <w:kern w:val="0"/>
        </w:rPr>
      </w:pPr>
    </w:p>
    <w:p w:rsidR="00AA1048" w:rsidRPr="00DB1CA0" w:rsidRDefault="00DF62E7" w:rsidP="00316779">
      <w:pPr>
        <w:pStyle w:val="Standard"/>
        <w:suppressAutoHyphens w:val="0"/>
        <w:jc w:val="center"/>
        <w:rPr>
          <w:rFonts w:eastAsia="Calibri"/>
          <w:b/>
          <w:bCs/>
          <w:lang w:eastAsia="en-US"/>
        </w:rPr>
      </w:pPr>
      <w:r w:rsidRPr="00DB1CA0">
        <w:rPr>
          <w:rFonts w:eastAsia="Calibri"/>
          <w:b/>
          <w:bCs/>
          <w:lang w:eastAsia="en-US"/>
        </w:rPr>
        <w:lastRenderedPageBreak/>
        <w:t>Место учебного курса</w:t>
      </w:r>
    </w:p>
    <w:p w:rsidR="00AA1048" w:rsidRPr="00DB1CA0" w:rsidRDefault="00AA1048" w:rsidP="007C2A35">
      <w:pPr>
        <w:pStyle w:val="Standard"/>
        <w:suppressAutoHyphens w:val="0"/>
        <w:jc w:val="both"/>
      </w:pPr>
    </w:p>
    <w:p w:rsidR="0085507E" w:rsidRPr="00DB1CA0" w:rsidRDefault="0085507E" w:rsidP="007C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10 классе отведено 102 </w:t>
      </w:r>
      <w:proofErr w:type="gramStart"/>
      <w:r w:rsidRPr="00DB1CA0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DB1CA0">
        <w:rPr>
          <w:rFonts w:ascii="Times New Roman" w:hAnsi="Times New Roman" w:cs="Times New Roman"/>
          <w:sz w:val="24"/>
          <w:szCs w:val="24"/>
        </w:rPr>
        <w:t xml:space="preserve"> часа, по 3 часа в неделю.</w:t>
      </w:r>
    </w:p>
    <w:p w:rsidR="008D770E" w:rsidRPr="00DB1CA0" w:rsidRDefault="008D770E" w:rsidP="007C2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507E" w:rsidRPr="00DB1CA0" w:rsidRDefault="0085507E" w:rsidP="003167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A188D" w:rsidRPr="00DB1CA0" w:rsidRDefault="009A188D" w:rsidP="007C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20" w:rsidRPr="00DB1CA0" w:rsidRDefault="004D38D9" w:rsidP="007C2A35">
      <w:pPr>
        <w:pStyle w:val="Standard"/>
        <w:numPr>
          <w:ilvl w:val="0"/>
          <w:numId w:val="30"/>
        </w:numPr>
        <w:suppressAutoHyphens w:val="0"/>
        <w:jc w:val="both"/>
        <w:rPr>
          <w:b/>
          <w:kern w:val="0"/>
          <w:u w:val="single"/>
          <w:lang w:val="en-US"/>
        </w:rPr>
      </w:pPr>
      <w:r w:rsidRPr="00DB1CA0">
        <w:rPr>
          <w:b/>
          <w:kern w:val="0"/>
          <w:u w:val="single"/>
        </w:rPr>
        <w:t xml:space="preserve">В гармонии с самим собой. </w:t>
      </w:r>
      <w:r w:rsidR="007B6D97" w:rsidRPr="00DB1CA0">
        <w:rPr>
          <w:b/>
          <w:u w:val="single"/>
          <w:lang w:val="en-US"/>
        </w:rPr>
        <w:t>In</w:t>
      </w:r>
      <w:r w:rsidR="00F71792" w:rsidRPr="00DB1CA0">
        <w:rPr>
          <w:b/>
          <w:u w:val="single"/>
          <w:lang w:val="en-US"/>
        </w:rPr>
        <w:t xml:space="preserve"> </w:t>
      </w:r>
      <w:r w:rsidR="007B6D97" w:rsidRPr="00DB1CA0">
        <w:rPr>
          <w:b/>
          <w:u w:val="single"/>
          <w:lang w:val="en-US"/>
        </w:rPr>
        <w:t>Harmony</w:t>
      </w:r>
      <w:r w:rsidR="00F71792" w:rsidRPr="00DB1CA0">
        <w:rPr>
          <w:b/>
          <w:u w:val="single"/>
          <w:lang w:val="en-US"/>
        </w:rPr>
        <w:t xml:space="preserve"> </w:t>
      </w:r>
      <w:r w:rsidR="007B6D97" w:rsidRPr="00DB1CA0">
        <w:rPr>
          <w:b/>
          <w:u w:val="single"/>
          <w:lang w:val="en-US"/>
        </w:rPr>
        <w:t>with</w:t>
      </w:r>
      <w:r w:rsidR="00F71792" w:rsidRPr="00DB1CA0">
        <w:rPr>
          <w:b/>
          <w:u w:val="single"/>
          <w:lang w:val="en-US"/>
        </w:rPr>
        <w:t xml:space="preserve"> y</w:t>
      </w:r>
      <w:r w:rsidR="007B6D97" w:rsidRPr="00DB1CA0">
        <w:rPr>
          <w:b/>
          <w:u w:val="single"/>
          <w:lang w:val="en-US"/>
        </w:rPr>
        <w:t>ourself.</w:t>
      </w:r>
      <w:r w:rsidR="00F71792" w:rsidRPr="00DB1CA0">
        <w:rPr>
          <w:b/>
          <w:u w:val="single"/>
          <w:lang w:val="en-US"/>
        </w:rPr>
        <w:t xml:space="preserve"> </w:t>
      </w:r>
      <w:r w:rsidRPr="00DB1CA0">
        <w:rPr>
          <w:b/>
          <w:kern w:val="0"/>
          <w:u w:val="single"/>
          <w:lang w:val="en-US"/>
        </w:rPr>
        <w:t>(24</w:t>
      </w:r>
      <w:r w:rsidR="00D76F5B" w:rsidRPr="00DB1CA0">
        <w:rPr>
          <w:b/>
          <w:kern w:val="0"/>
          <w:u w:val="single"/>
          <w:lang w:val="en-US"/>
        </w:rPr>
        <w:t xml:space="preserve"> </w:t>
      </w:r>
      <w:r w:rsidR="00D76F5B" w:rsidRPr="00DB1CA0">
        <w:rPr>
          <w:b/>
          <w:kern w:val="0"/>
          <w:u w:val="single"/>
        </w:rPr>
        <w:t>ч</w:t>
      </w:r>
      <w:r w:rsidR="00D76F5B" w:rsidRPr="00DB1CA0">
        <w:rPr>
          <w:b/>
          <w:kern w:val="0"/>
          <w:u w:val="single"/>
          <w:lang w:val="en-US"/>
        </w:rPr>
        <w:t>.)</w:t>
      </w:r>
    </w:p>
    <w:p w:rsidR="004D38D9" w:rsidRPr="00DB1CA0" w:rsidRDefault="007B6D97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7B6D97" w:rsidRPr="00DB1CA0" w:rsidRDefault="004D38D9" w:rsidP="007C2A3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B1CA0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05483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DB1CA0">
        <w:rPr>
          <w:rFonts w:ascii="Times New Roman" w:hAnsi="Times New Roman" w:cs="Times New Roman"/>
          <w:b/>
          <w:sz w:val="24"/>
          <w:szCs w:val="24"/>
          <w:u w:val="single"/>
        </w:rPr>
        <w:t>гармонии</w:t>
      </w:r>
      <w:r w:rsidRPr="0005483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DB1CA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05483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DB1CA0">
        <w:rPr>
          <w:rFonts w:ascii="Times New Roman" w:hAnsi="Times New Roman" w:cs="Times New Roman"/>
          <w:b/>
          <w:sz w:val="24"/>
          <w:szCs w:val="24"/>
          <w:u w:val="single"/>
        </w:rPr>
        <w:t>другими</w:t>
      </w:r>
      <w:r w:rsidR="001B39EC" w:rsidRPr="0005483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="007B6D97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</w:t>
      </w:r>
      <w:r w:rsidR="00F71792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B6D97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Harmony</w:t>
      </w:r>
      <w:r w:rsidR="00F71792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B6D97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with</w:t>
      </w:r>
      <w:r w:rsidR="00F71792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</w:t>
      </w:r>
      <w:r w:rsidR="007B6D97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thers. (24 </w:t>
      </w:r>
      <w:r w:rsidR="007B6D97" w:rsidRPr="00DB1CA0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7B6D97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.)</w:t>
      </w:r>
    </w:p>
    <w:p w:rsidR="004D38D9" w:rsidRPr="00DB1CA0" w:rsidRDefault="007B6D97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II.</w:t>
      </w:r>
    </w:p>
    <w:p w:rsidR="0018480A" w:rsidRPr="00DB1CA0" w:rsidRDefault="004D38D9" w:rsidP="007C2A3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B1CA0">
        <w:rPr>
          <w:rFonts w:ascii="Times New Roman" w:hAnsi="Times New Roman" w:cs="Times New Roman"/>
          <w:b/>
          <w:sz w:val="24"/>
          <w:szCs w:val="24"/>
          <w:u w:val="single"/>
        </w:rPr>
        <w:t>В гармонии с природой</w:t>
      </w:r>
      <w:r w:rsidR="00CD0F71" w:rsidRPr="00DB1CA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B6D97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</w:t>
      </w:r>
      <w:r w:rsidR="00F71792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B6D97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Harmony</w:t>
      </w:r>
      <w:r w:rsidR="00F71792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B6D97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with</w:t>
      </w:r>
      <w:r w:rsidR="00F71792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n</w:t>
      </w:r>
      <w:r w:rsidR="007B6D97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ature. </w:t>
      </w:r>
      <w:r w:rsidR="00CD0F71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(2</w:t>
      </w:r>
      <w:r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="00CD0F71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D0F71" w:rsidRPr="00DB1CA0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CD0F71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.)</w:t>
      </w:r>
    </w:p>
    <w:p w:rsidR="004D38D9" w:rsidRPr="00DB1CA0" w:rsidRDefault="00AE147C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Россия – с</w:t>
      </w:r>
      <w:r w:rsidR="007B6D97" w:rsidRPr="00DB1CA0">
        <w:rPr>
          <w:rFonts w:ascii="Times New Roman" w:hAnsi="Times New Roman" w:cs="Times New Roman"/>
          <w:sz w:val="24"/>
          <w:szCs w:val="24"/>
        </w:rPr>
        <w:t xml:space="preserve">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 w:rsidR="007B6D97" w:rsidRPr="00DB1CA0">
        <w:rPr>
          <w:rFonts w:ascii="Times New Roman" w:hAnsi="Times New Roman" w:cs="Times New Roman"/>
          <w:sz w:val="24"/>
          <w:szCs w:val="24"/>
        </w:rPr>
        <w:t>природозащитные</w:t>
      </w:r>
      <w:proofErr w:type="spellEnd"/>
      <w:r w:rsidR="007B6D97" w:rsidRPr="00DB1CA0">
        <w:rPr>
          <w:rFonts w:ascii="Times New Roman" w:hAnsi="Times New Roman" w:cs="Times New Roman"/>
          <w:sz w:val="24"/>
          <w:szCs w:val="24"/>
        </w:rPr>
        <w:t xml:space="preserve"> организации и движения.</w:t>
      </w:r>
    </w:p>
    <w:p w:rsidR="0018480A" w:rsidRPr="00DB1CA0" w:rsidRDefault="004D38D9" w:rsidP="007C2A3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DB1CA0">
        <w:rPr>
          <w:rFonts w:ascii="Times New Roman" w:hAnsi="Times New Roman" w:cs="Times New Roman"/>
          <w:b/>
          <w:sz w:val="24"/>
          <w:szCs w:val="24"/>
          <w:u w:val="single"/>
        </w:rPr>
        <w:t>Вгармониисмиром</w:t>
      </w:r>
      <w:proofErr w:type="spellEnd"/>
      <w:r w:rsidR="001B39EC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="00AE147C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In Harmony with the World. </w:t>
      </w:r>
      <w:r w:rsidR="001B39EC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(27</w:t>
      </w:r>
      <w:r w:rsidR="00CD0F71" w:rsidRPr="00DB1CA0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CD0F71" w:rsidRPr="00DB1C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.)</w:t>
      </w:r>
    </w:p>
    <w:p w:rsidR="00AE147C" w:rsidRPr="00DB1CA0" w:rsidRDefault="00AE147C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</w:t>
      </w:r>
      <w:proofErr w:type="spellStart"/>
      <w:r w:rsidRPr="00DB1CA0">
        <w:rPr>
          <w:rFonts w:ascii="Times New Roman" w:hAnsi="Times New Roman" w:cs="Times New Roman"/>
          <w:sz w:val="24"/>
          <w:szCs w:val="24"/>
        </w:rPr>
        <w:t>Хитроу</w:t>
      </w:r>
      <w:proofErr w:type="spellEnd"/>
      <w:r w:rsidRPr="00DB1CA0">
        <w:rPr>
          <w:rFonts w:ascii="Times New Roman" w:hAnsi="Times New Roman" w:cs="Times New Roman"/>
          <w:sz w:val="24"/>
          <w:szCs w:val="24"/>
        </w:rPr>
        <w:t xml:space="preserve"> –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– великий путешественник. Путешествия – способ познания мира, получения информации об иных культурах, источник толерантности к различиям друг друга.</w:t>
      </w:r>
    </w:p>
    <w:p w:rsidR="00B16217" w:rsidRPr="00DB1CA0" w:rsidRDefault="00B16217" w:rsidP="007C2A35">
      <w:pPr>
        <w:pStyle w:val="Default"/>
        <w:ind w:firstLine="709"/>
        <w:jc w:val="both"/>
        <w:rPr>
          <w:color w:val="auto"/>
        </w:rPr>
      </w:pPr>
    </w:p>
    <w:p w:rsidR="00A02030" w:rsidRPr="00DB1CA0" w:rsidRDefault="00A02030" w:rsidP="00316779">
      <w:pPr>
        <w:pStyle w:val="Default"/>
        <w:ind w:firstLine="709"/>
        <w:jc w:val="center"/>
        <w:rPr>
          <w:rStyle w:val="FontStyle12"/>
          <w:b/>
          <w:spacing w:val="0"/>
        </w:rPr>
      </w:pPr>
      <w:r w:rsidRPr="00DB1CA0">
        <w:rPr>
          <w:rStyle w:val="FontStyle12"/>
          <w:b/>
          <w:spacing w:val="0"/>
        </w:rPr>
        <w:t>Планируемые результаты обучения</w:t>
      </w:r>
    </w:p>
    <w:p w:rsidR="008845DC" w:rsidRPr="00DB1CA0" w:rsidRDefault="008845DC" w:rsidP="007C2A35">
      <w:pPr>
        <w:pStyle w:val="Default"/>
        <w:ind w:firstLine="709"/>
        <w:jc w:val="both"/>
        <w:rPr>
          <w:rStyle w:val="FontStyle12"/>
          <w:b/>
          <w:spacing w:val="0"/>
        </w:rPr>
      </w:pPr>
    </w:p>
    <w:p w:rsidR="008845DC" w:rsidRPr="00DB1CA0" w:rsidRDefault="008845DC" w:rsidP="007C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10 классе направлено на достижение </w:t>
      </w:r>
      <w:proofErr w:type="gramStart"/>
      <w:r w:rsidRPr="00DB1C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1CA0">
        <w:rPr>
          <w:rFonts w:ascii="Times New Roman" w:hAnsi="Times New Roman" w:cs="Times New Roman"/>
          <w:sz w:val="24"/>
          <w:szCs w:val="24"/>
        </w:rPr>
        <w:t xml:space="preserve"> личностных, метапредметных и предметных результатов освоения учебного предмета.</w:t>
      </w:r>
    </w:p>
    <w:p w:rsidR="008845DC" w:rsidRPr="00DB1CA0" w:rsidRDefault="008845DC" w:rsidP="007C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5DC" w:rsidRPr="00DB1CA0" w:rsidRDefault="008845DC" w:rsidP="007C2A35">
      <w:pPr>
        <w:pStyle w:val="Default"/>
        <w:jc w:val="both"/>
      </w:pPr>
      <w:r w:rsidRPr="00DB1CA0">
        <w:rPr>
          <w:b/>
          <w:bCs/>
        </w:rPr>
        <w:t xml:space="preserve">ЛИЧНОСТНЫЕ РЕЗУЛЬТАТЫ </w:t>
      </w:r>
    </w:p>
    <w:p w:rsidR="008845DC" w:rsidRPr="00DB1CA0" w:rsidRDefault="008845DC" w:rsidP="007C2A35">
      <w:pPr>
        <w:pStyle w:val="Default"/>
        <w:ind w:firstLine="709"/>
        <w:jc w:val="both"/>
      </w:pPr>
      <w:r w:rsidRPr="00DB1CA0">
        <w:lastRenderedPageBreak/>
        <w:t>Личностные результ</w:t>
      </w:r>
      <w:r w:rsidR="00314465">
        <w:t>аты освоения программы среднего</w:t>
      </w:r>
      <w:r w:rsidRPr="00DB1CA0">
        <w:t xml:space="preserve">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DB1CA0">
        <w:t>социокультурными</w:t>
      </w:r>
      <w:proofErr w:type="spellEnd"/>
      <w:r w:rsidRPr="00DB1CA0"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8845DC" w:rsidRPr="00DB1CA0" w:rsidRDefault="008845DC" w:rsidP="007C2A35">
      <w:pPr>
        <w:pStyle w:val="Default"/>
        <w:ind w:firstLine="709"/>
        <w:jc w:val="both"/>
      </w:pPr>
      <w:r w:rsidRPr="00DB1CA0">
        <w:rPr>
          <w:b/>
          <w:bCs/>
        </w:rPr>
        <w:t xml:space="preserve">Личностные результаты </w:t>
      </w:r>
      <w:r w:rsidR="00314465">
        <w:t>освоения программы среднего</w:t>
      </w:r>
      <w:r w:rsidRPr="00DB1CA0">
        <w:t xml:space="preserve">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8845DC" w:rsidRPr="00DB1CA0" w:rsidRDefault="008845DC" w:rsidP="007C2A35">
      <w:pPr>
        <w:pStyle w:val="Default"/>
        <w:jc w:val="both"/>
      </w:pPr>
      <w:r w:rsidRPr="00DB1CA0">
        <w:rPr>
          <w:b/>
          <w:bCs/>
          <w:i/>
          <w:iCs/>
        </w:rPr>
        <w:t xml:space="preserve">Гражданского воспитания: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активное участие в жизни семьи, организации, местного сообщества, родного края, страны;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неприятие любых форм экстремизма, дискриминации; понимание роли различных социальных институтов в жизни человека;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DB1CA0">
        <w:t>многоконфессиональном</w:t>
      </w:r>
      <w:proofErr w:type="spellEnd"/>
      <w:r w:rsidRPr="00DB1CA0">
        <w:t xml:space="preserve"> обществе;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8845DC" w:rsidRPr="00DB1CA0" w:rsidRDefault="008845DC" w:rsidP="007C2A35">
      <w:pPr>
        <w:pStyle w:val="Default"/>
        <w:jc w:val="both"/>
      </w:pPr>
      <w:r w:rsidRPr="00DB1CA0">
        <w:t>готовность к участию в гуманитарной деятельности (</w:t>
      </w:r>
      <w:proofErr w:type="spellStart"/>
      <w:r w:rsidRPr="00DB1CA0">
        <w:t>волонтёрство</w:t>
      </w:r>
      <w:proofErr w:type="spellEnd"/>
      <w:r w:rsidRPr="00DB1CA0">
        <w:t xml:space="preserve">, помощь людям, нуждающимся в ней). </w:t>
      </w:r>
    </w:p>
    <w:p w:rsidR="008845DC" w:rsidRPr="00DB1CA0" w:rsidRDefault="008845DC" w:rsidP="007C2A35">
      <w:pPr>
        <w:pStyle w:val="Default"/>
        <w:jc w:val="both"/>
      </w:pPr>
      <w:r w:rsidRPr="00DB1CA0">
        <w:rPr>
          <w:b/>
          <w:bCs/>
          <w:i/>
          <w:iCs/>
        </w:rPr>
        <w:t>Патриотического воспитания</w:t>
      </w:r>
      <w:r w:rsidRPr="00DB1CA0">
        <w:rPr>
          <w:b/>
          <w:bCs/>
        </w:rPr>
        <w:t xml:space="preserve">: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осознание российской гражданской идентичности в поликультурном и </w:t>
      </w:r>
      <w:proofErr w:type="spellStart"/>
      <w:r w:rsidRPr="00DB1CA0">
        <w:t>многоконфессиональном</w:t>
      </w:r>
      <w:proofErr w:type="spellEnd"/>
      <w:r w:rsidRPr="00DB1CA0"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8845DC" w:rsidRPr="00DB1CA0" w:rsidRDefault="008845DC" w:rsidP="007C2A35">
      <w:pPr>
        <w:pStyle w:val="Default"/>
        <w:jc w:val="both"/>
      </w:pPr>
      <w:r w:rsidRPr="00DB1CA0">
        <w:rPr>
          <w:b/>
          <w:bCs/>
          <w:i/>
          <w:iCs/>
        </w:rPr>
        <w:t>Духовно-нравственного воспитания</w:t>
      </w:r>
      <w:r w:rsidRPr="00DB1CA0">
        <w:rPr>
          <w:b/>
          <w:bCs/>
        </w:rPr>
        <w:t xml:space="preserve">: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ориентация на моральные ценности и нормы в ситуациях нравственного выбора;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8845DC" w:rsidRPr="00DB1CA0" w:rsidRDefault="008845DC" w:rsidP="007C2A35">
      <w:pPr>
        <w:pStyle w:val="Default"/>
        <w:jc w:val="both"/>
      </w:pPr>
      <w:r w:rsidRPr="00DB1CA0">
        <w:rPr>
          <w:b/>
          <w:bCs/>
          <w:i/>
          <w:iCs/>
        </w:rPr>
        <w:t>Эстетического воспитания</w:t>
      </w:r>
      <w:r w:rsidRPr="00DB1CA0">
        <w:rPr>
          <w:b/>
          <w:bCs/>
        </w:rPr>
        <w:t xml:space="preserve">: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стремление к самовыражению в разных видах искусства.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i/>
          <w:iCs/>
          <w:color w:val="auto"/>
        </w:rPr>
        <w:t>Физического воспитания, формирования культуры здоровья и эмоционального благополучия</w:t>
      </w:r>
      <w:r w:rsidRPr="00DB1CA0">
        <w:rPr>
          <w:b/>
          <w:bCs/>
          <w:color w:val="auto"/>
        </w:rPr>
        <w:t xml:space="preserve">: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осознание ценности жизни;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lastRenderedPageBreak/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DB1CA0">
        <w:rPr>
          <w:color w:val="auto"/>
        </w:rPr>
        <w:t>интернет-среде</w:t>
      </w:r>
      <w:proofErr w:type="spellEnd"/>
      <w:proofErr w:type="gramEnd"/>
      <w:r w:rsidRPr="00DB1CA0">
        <w:rPr>
          <w:color w:val="auto"/>
        </w:rPr>
        <w:t xml:space="preserve">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умение </w:t>
      </w:r>
      <w:proofErr w:type="gramStart"/>
      <w:r w:rsidRPr="00DB1CA0">
        <w:rPr>
          <w:color w:val="auto"/>
        </w:rPr>
        <w:t>принимать себя и других, не осуждая</w:t>
      </w:r>
      <w:proofErr w:type="gramEnd"/>
      <w:r w:rsidRPr="00DB1CA0">
        <w:rPr>
          <w:color w:val="auto"/>
        </w:rPr>
        <w:t xml:space="preserve">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сформированность навыка рефлексии, признание своего права на ошибку и такого же права другого человека.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i/>
          <w:iCs/>
          <w:color w:val="auto"/>
        </w:rPr>
        <w:t xml:space="preserve">Трудового воспитания: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готовность адаптироваться в профессиональной среде;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уважение к труду и результатам трудовой деятельности;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i/>
          <w:iCs/>
          <w:color w:val="auto"/>
        </w:rPr>
        <w:t xml:space="preserve">Экологического воспитания: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готовность к участию в практической деятельности экологической направленности.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i/>
          <w:iCs/>
          <w:color w:val="auto"/>
        </w:rPr>
        <w:t xml:space="preserve">Ценности научного познания: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овладение языковой и читательской культурой как средством познания мира;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i/>
          <w:iCs/>
          <w:color w:val="auto"/>
        </w:rPr>
        <w:t xml:space="preserve">Личностные результаты, обеспечивающие адаптацию </w:t>
      </w:r>
      <w:proofErr w:type="gramStart"/>
      <w:r w:rsidRPr="00DB1CA0">
        <w:rPr>
          <w:b/>
          <w:bCs/>
          <w:i/>
          <w:iCs/>
          <w:color w:val="auto"/>
        </w:rPr>
        <w:t>обучающегося</w:t>
      </w:r>
      <w:proofErr w:type="gramEnd"/>
      <w:r w:rsidRPr="00DB1CA0">
        <w:rPr>
          <w:b/>
          <w:bCs/>
          <w:i/>
          <w:iCs/>
          <w:color w:val="auto"/>
        </w:rPr>
        <w:t xml:space="preserve"> к изменяющимся условиям социальной и природной среды, включают</w:t>
      </w:r>
      <w:r w:rsidRPr="00DB1CA0">
        <w:rPr>
          <w:b/>
          <w:bCs/>
          <w:color w:val="auto"/>
        </w:rPr>
        <w:t xml:space="preserve">: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</w:t>
      </w:r>
      <w:r w:rsidR="00BE25C2" w:rsidRPr="00DB1CA0">
        <w:rPr>
          <w:color w:val="auto"/>
        </w:rPr>
        <w:t>;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способность обучающихся взаимодействовать в условиях неопределённости, открытость опыту и знаниям других;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lastRenderedPageBreak/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умение анализировать и выявлять взаимосвязи природы, общества и экономики;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воспринимать стрессовую ситуацию как вызов, требующий контрмер;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оценивать ситуацию стресса, корректировать принимаемые решения и действия;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DB1CA0">
        <w:rPr>
          <w:color w:val="auto"/>
        </w:rPr>
        <w:t>позитивное</w:t>
      </w:r>
      <w:proofErr w:type="gramEnd"/>
      <w:r w:rsidRPr="00DB1CA0">
        <w:rPr>
          <w:color w:val="auto"/>
        </w:rPr>
        <w:t xml:space="preserve"> в произошедшей ситуации; </w:t>
      </w:r>
    </w:p>
    <w:p w:rsidR="008845DC" w:rsidRDefault="008845DC" w:rsidP="007C2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316779" w:rsidRPr="00DB1CA0" w:rsidRDefault="00316779" w:rsidP="007C2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F4E" w:rsidRPr="00DB1CA0" w:rsidRDefault="00D16F4E" w:rsidP="007C2A35">
      <w:pPr>
        <w:pStyle w:val="Default"/>
        <w:jc w:val="both"/>
      </w:pPr>
      <w:r w:rsidRPr="00DB1CA0">
        <w:rPr>
          <w:b/>
          <w:bCs/>
        </w:rPr>
        <w:t xml:space="preserve">МЕТАПРЕДМЕТНЫЕ РЕЗУЛЬТАТЫ </w:t>
      </w:r>
    </w:p>
    <w:p w:rsidR="00D16F4E" w:rsidRPr="00DB1CA0" w:rsidRDefault="00D16F4E" w:rsidP="007C2A35">
      <w:pPr>
        <w:pStyle w:val="Default"/>
        <w:ind w:firstLine="709"/>
        <w:jc w:val="both"/>
      </w:pPr>
      <w:r w:rsidRPr="00DB1CA0">
        <w:t>Метапредметные результ</w:t>
      </w:r>
      <w:r w:rsidR="00314465">
        <w:t>аты освоения программы среднего</w:t>
      </w:r>
      <w:r w:rsidRPr="00DB1CA0">
        <w:t xml:space="preserve"> общего образования, в том числе адаптированной, должны отражать: </w:t>
      </w:r>
    </w:p>
    <w:p w:rsidR="00D16F4E" w:rsidRPr="00DB1CA0" w:rsidRDefault="00D16F4E" w:rsidP="007C2A35">
      <w:pPr>
        <w:pStyle w:val="Default"/>
        <w:jc w:val="both"/>
      </w:pPr>
      <w:r w:rsidRPr="00DB1CA0">
        <w:rPr>
          <w:b/>
          <w:bCs/>
          <w:i/>
          <w:iCs/>
        </w:rPr>
        <w:t xml:space="preserve">Овладение универсальными учебными познавательными действиями: </w:t>
      </w:r>
    </w:p>
    <w:p w:rsidR="00D16F4E" w:rsidRPr="00DB1CA0" w:rsidRDefault="00D16F4E" w:rsidP="007C2A35">
      <w:pPr>
        <w:pStyle w:val="Default"/>
        <w:jc w:val="both"/>
      </w:pPr>
      <w:r w:rsidRPr="00DB1CA0">
        <w:rPr>
          <w:i/>
          <w:iCs/>
        </w:rPr>
        <w:t xml:space="preserve">1) базовые логические действия: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выявлять и характеризовать существенные признаки объектов (явлений);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предлагать критерии для выявления закономерностей и противоречий;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выявлять дефицит информации, данных, необходимых для решения поставленной задачи;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выявлять причинно-следственные связи при изучении явлений и процессов;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</w:p>
    <w:p w:rsidR="00D16F4E" w:rsidRPr="00DB1CA0" w:rsidRDefault="00D16F4E" w:rsidP="007C2A35">
      <w:pPr>
        <w:pStyle w:val="Default"/>
        <w:jc w:val="both"/>
      </w:pPr>
      <w:r w:rsidRPr="00DB1CA0">
        <w:rPr>
          <w:i/>
          <w:iCs/>
        </w:rPr>
        <w:t xml:space="preserve">2) базовые исследовательские действия: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использовать вопросы как исследовательский инструмент познания;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формулировать гипотезу об истинности собственных суждений и суждений других, аргументировать свою позицию, мнение;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</w:p>
    <w:p w:rsidR="00D16F4E" w:rsidRPr="00DB1CA0" w:rsidRDefault="00D16F4E" w:rsidP="007C2A35">
      <w:pPr>
        <w:pStyle w:val="Default"/>
        <w:jc w:val="both"/>
      </w:pPr>
      <w:r w:rsidRPr="00DB1CA0">
        <w:lastRenderedPageBreak/>
        <w:t xml:space="preserve">оценивать на применимость и достоверность информацию, полученную в ходе исследования (эксперимента);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3) работа с информацией: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эффективно запоминать и систематизировать информацию. </w:t>
      </w:r>
    </w:p>
    <w:p w:rsidR="00D16F4E" w:rsidRPr="00DB1CA0" w:rsidRDefault="00D16F4E" w:rsidP="007C2A35">
      <w:pPr>
        <w:pStyle w:val="Default"/>
        <w:ind w:firstLine="709"/>
        <w:jc w:val="both"/>
        <w:rPr>
          <w:color w:val="auto"/>
        </w:rPr>
      </w:pPr>
      <w:r w:rsidRPr="00DB1CA0">
        <w:rPr>
          <w:color w:val="auto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DB1CA0">
        <w:rPr>
          <w:color w:val="auto"/>
        </w:rPr>
        <w:t>у</w:t>
      </w:r>
      <w:proofErr w:type="gramEnd"/>
      <w:r w:rsidRPr="00DB1CA0">
        <w:rPr>
          <w:color w:val="auto"/>
        </w:rPr>
        <w:t xml:space="preserve"> обучающихся.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i/>
          <w:iCs/>
          <w:color w:val="auto"/>
        </w:rPr>
        <w:t xml:space="preserve">Овладение универсальными учебными коммуникативными действиями: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1) общение: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выражать себя (свою точку зрения) в устных и письменных текстах;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 ходе диалога </w:t>
      </w:r>
      <w:proofErr w:type="gramStart"/>
      <w:r w:rsidRPr="00DB1CA0">
        <w:rPr>
          <w:color w:val="auto"/>
        </w:rPr>
        <w:t>и(</w:t>
      </w:r>
      <w:proofErr w:type="gramEnd"/>
      <w:r w:rsidRPr="00DB1CA0">
        <w:rPr>
          <w:color w:val="auto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публично представлять результаты выполненного опыта (эксперимента, исследования, проекта);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2) совместная деятельность: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уметь обобщать мнения </w:t>
      </w:r>
      <w:proofErr w:type="gramStart"/>
      <w:r w:rsidRPr="00DB1CA0">
        <w:rPr>
          <w:color w:val="auto"/>
        </w:rPr>
        <w:t>нескольких</w:t>
      </w:r>
      <w:proofErr w:type="gramEnd"/>
      <w:r w:rsidRPr="00DB1CA0">
        <w:rPr>
          <w:color w:val="auto"/>
        </w:rPr>
        <w:t xml:space="preserve"> людей, проявлять готовность руководить, выполнять поручения, подчиняться;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lastRenderedPageBreak/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</w:t>
      </w:r>
    </w:p>
    <w:p w:rsidR="00D16F4E" w:rsidRDefault="00D16F4E" w:rsidP="007C2A35">
      <w:pPr>
        <w:pStyle w:val="Default"/>
        <w:ind w:firstLine="709"/>
        <w:jc w:val="both"/>
        <w:rPr>
          <w:color w:val="auto"/>
        </w:rPr>
      </w:pPr>
      <w:r w:rsidRPr="00DB1CA0">
        <w:rPr>
          <w:color w:val="auto"/>
        </w:rPr>
        <w:t xml:space="preserve"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 </w:t>
      </w:r>
    </w:p>
    <w:p w:rsidR="00316779" w:rsidRPr="00DB1CA0" w:rsidRDefault="00316779" w:rsidP="007C2A35">
      <w:pPr>
        <w:pStyle w:val="Default"/>
        <w:ind w:firstLine="709"/>
        <w:jc w:val="both"/>
        <w:rPr>
          <w:color w:val="auto"/>
        </w:rPr>
      </w:pPr>
    </w:p>
    <w:p w:rsidR="003D1878" w:rsidRPr="00DB1CA0" w:rsidRDefault="003D1878" w:rsidP="007C2A35">
      <w:pPr>
        <w:pStyle w:val="Default"/>
        <w:jc w:val="both"/>
      </w:pPr>
      <w:r w:rsidRPr="00DB1CA0">
        <w:rPr>
          <w:b/>
          <w:bCs/>
        </w:rPr>
        <w:t xml:space="preserve">ПРЕДМЕТНЫЕ РЕЗУЛЬТАТЫ </w:t>
      </w:r>
    </w:p>
    <w:p w:rsidR="003D1878" w:rsidRPr="00DB1CA0" w:rsidRDefault="003D1878" w:rsidP="007C2A35">
      <w:pPr>
        <w:pStyle w:val="Default"/>
        <w:ind w:firstLine="709"/>
        <w:jc w:val="both"/>
      </w:pPr>
      <w:r w:rsidRPr="00DB1CA0"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DB1CA0">
        <w:t>допороговом</w:t>
      </w:r>
      <w:proofErr w:type="spellEnd"/>
      <w:r w:rsidRPr="00DB1CA0"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DB1CA0">
        <w:t>метапредметной</w:t>
      </w:r>
      <w:proofErr w:type="spellEnd"/>
      <w:r w:rsidRPr="00DB1CA0">
        <w:t xml:space="preserve"> (учебно-познавательной). </w:t>
      </w:r>
    </w:p>
    <w:p w:rsidR="003D1878" w:rsidRPr="00DB1CA0" w:rsidRDefault="003D1878" w:rsidP="007C2A35">
      <w:pPr>
        <w:pStyle w:val="Default"/>
        <w:jc w:val="both"/>
      </w:pPr>
      <w:r w:rsidRPr="00DB1CA0">
        <w:t xml:space="preserve">1) </w:t>
      </w:r>
      <w:r w:rsidRPr="00DB1CA0">
        <w:rPr>
          <w:i/>
          <w:iCs/>
        </w:rPr>
        <w:t xml:space="preserve">владеть </w:t>
      </w:r>
      <w:r w:rsidRPr="00DB1CA0">
        <w:t xml:space="preserve">основными видами речевой деятельности: </w:t>
      </w:r>
    </w:p>
    <w:p w:rsidR="003D1878" w:rsidRPr="00DB1CA0" w:rsidRDefault="003D1878" w:rsidP="007C2A35">
      <w:pPr>
        <w:pStyle w:val="Default"/>
        <w:jc w:val="both"/>
      </w:pPr>
      <w:proofErr w:type="gramStart"/>
      <w:r w:rsidRPr="00DB1CA0">
        <w:rPr>
          <w:b/>
          <w:bCs/>
        </w:rPr>
        <w:t xml:space="preserve">говорение: </w:t>
      </w:r>
      <w:r w:rsidRPr="00DB1CA0">
        <w:rPr>
          <w:i/>
          <w:iCs/>
        </w:rPr>
        <w:t xml:space="preserve">вести </w:t>
      </w:r>
      <w:r w:rsidRPr="00DB1CA0">
        <w:t xml:space="preserve"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8-10 реплик со стороны каждого собеседника); </w:t>
      </w:r>
      <w:proofErr w:type="gramEnd"/>
    </w:p>
    <w:p w:rsidR="003D1878" w:rsidRPr="00DB1CA0" w:rsidRDefault="003D1878" w:rsidP="007C2A35">
      <w:pPr>
        <w:pStyle w:val="Default"/>
        <w:jc w:val="both"/>
      </w:pPr>
      <w:proofErr w:type="gramStart"/>
      <w:r w:rsidRPr="00DB1CA0">
        <w:rPr>
          <w:i/>
          <w:iCs/>
        </w:rPr>
        <w:t xml:space="preserve">создавать </w:t>
      </w:r>
      <w:r w:rsidRPr="00DB1CA0">
        <w:t xml:space="preserve"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12-15 фраз); </w:t>
      </w:r>
      <w:r w:rsidRPr="00DB1CA0">
        <w:rPr>
          <w:i/>
          <w:iCs/>
        </w:rPr>
        <w:t xml:space="preserve">излагать </w:t>
      </w:r>
      <w:r w:rsidRPr="00DB1CA0">
        <w:t xml:space="preserve">основное содержание прочитанного/прослушанного текста со зрительными и/или вербальными опорами (объём — 10-12 фраз); </w:t>
      </w:r>
      <w:r w:rsidRPr="00DB1CA0">
        <w:rPr>
          <w:i/>
          <w:iCs/>
        </w:rPr>
        <w:t xml:space="preserve">излагать </w:t>
      </w:r>
      <w:r w:rsidRPr="00DB1CA0">
        <w:t>результаты выполненной проектной работы;</w:t>
      </w:r>
      <w:proofErr w:type="gramEnd"/>
      <w:r w:rsidRPr="00DB1CA0">
        <w:t xml:space="preserve"> (объём — 12-15 фраз); 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color w:val="auto"/>
        </w:rPr>
        <w:t xml:space="preserve">аудирование: </w:t>
      </w:r>
      <w:r w:rsidRPr="00DB1CA0">
        <w:rPr>
          <w:i/>
          <w:iCs/>
          <w:color w:val="auto"/>
        </w:rPr>
        <w:t xml:space="preserve">воспринимать на слух и понимать </w:t>
      </w:r>
      <w:r w:rsidRPr="00DB1CA0">
        <w:rPr>
          <w:color w:val="auto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color w:val="auto"/>
        </w:rPr>
        <w:t xml:space="preserve">смысловое чтение: </w:t>
      </w:r>
      <w:r w:rsidRPr="00DB1CA0">
        <w:rPr>
          <w:i/>
          <w:iCs/>
          <w:color w:val="auto"/>
        </w:rPr>
        <w:t xml:space="preserve">читать про себя и понимать </w:t>
      </w:r>
      <w:r w:rsidRPr="00DB1CA0">
        <w:rPr>
          <w:color w:val="auto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600-800 слов); </w:t>
      </w:r>
      <w:r w:rsidRPr="00DB1CA0">
        <w:rPr>
          <w:i/>
          <w:iCs/>
          <w:color w:val="auto"/>
        </w:rPr>
        <w:t xml:space="preserve">читать про себя </w:t>
      </w:r>
      <w:proofErr w:type="spellStart"/>
      <w:r w:rsidRPr="00DB1CA0">
        <w:rPr>
          <w:color w:val="auto"/>
        </w:rPr>
        <w:t>несплошные</w:t>
      </w:r>
      <w:proofErr w:type="spellEnd"/>
      <w:r w:rsidRPr="00DB1CA0">
        <w:rPr>
          <w:color w:val="auto"/>
        </w:rPr>
        <w:t xml:space="preserve"> тексты (таблицы, диаграммы) и </w:t>
      </w:r>
      <w:r w:rsidRPr="00DB1CA0">
        <w:rPr>
          <w:i/>
          <w:iCs/>
          <w:color w:val="auto"/>
        </w:rPr>
        <w:t xml:space="preserve">понимать </w:t>
      </w:r>
      <w:r w:rsidRPr="00DB1CA0">
        <w:rPr>
          <w:color w:val="auto"/>
        </w:rPr>
        <w:t xml:space="preserve">представленную в них информацию; </w:t>
      </w:r>
      <w:r w:rsidRPr="00DB1CA0">
        <w:rPr>
          <w:i/>
          <w:iCs/>
          <w:color w:val="auto"/>
        </w:rPr>
        <w:t xml:space="preserve">обобщать </w:t>
      </w:r>
      <w:r w:rsidRPr="00DB1CA0">
        <w:rPr>
          <w:color w:val="auto"/>
        </w:rPr>
        <w:t xml:space="preserve">и </w:t>
      </w:r>
      <w:r w:rsidRPr="00DB1CA0">
        <w:rPr>
          <w:i/>
          <w:iCs/>
          <w:color w:val="auto"/>
        </w:rPr>
        <w:t xml:space="preserve">оценивать </w:t>
      </w:r>
      <w:r w:rsidRPr="00DB1CA0">
        <w:rPr>
          <w:color w:val="auto"/>
        </w:rPr>
        <w:t xml:space="preserve">полученную при чтении информацию;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proofErr w:type="gramStart"/>
      <w:r w:rsidRPr="00DB1CA0">
        <w:rPr>
          <w:b/>
          <w:bCs/>
          <w:color w:val="auto"/>
        </w:rPr>
        <w:t xml:space="preserve">письменная речь: </w:t>
      </w:r>
      <w:r w:rsidRPr="00DB1CA0">
        <w:rPr>
          <w:i/>
          <w:iCs/>
          <w:color w:val="auto"/>
        </w:rPr>
        <w:t xml:space="preserve">заполнять </w:t>
      </w:r>
      <w:r w:rsidRPr="00DB1CA0">
        <w:rPr>
          <w:color w:val="auto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DB1CA0">
        <w:rPr>
          <w:i/>
          <w:iCs/>
          <w:color w:val="auto"/>
        </w:rPr>
        <w:t xml:space="preserve">писать </w:t>
      </w:r>
      <w:r w:rsidRPr="00DB1CA0">
        <w:rPr>
          <w:color w:val="auto"/>
        </w:rPr>
        <w:t xml:space="preserve">электронное сообщение личного характера, соблюдая речевой этикет, принятый в </w:t>
      </w:r>
      <w:r w:rsidRPr="00DB1CA0">
        <w:rPr>
          <w:color w:val="auto"/>
        </w:rPr>
        <w:lastRenderedPageBreak/>
        <w:t xml:space="preserve">стране/странах изучаемого языка (объём сообщения — до 140 слов); </w:t>
      </w:r>
      <w:r w:rsidRPr="00DB1CA0">
        <w:rPr>
          <w:i/>
          <w:iCs/>
          <w:color w:val="auto"/>
        </w:rPr>
        <w:t xml:space="preserve">создавать </w:t>
      </w:r>
      <w:r w:rsidRPr="00DB1CA0">
        <w:rPr>
          <w:color w:val="auto"/>
        </w:rPr>
        <w:t>небольшое письменное высказывание с опорой на образец, план, таблицу, прочитанный/прослушанный текст (объём высказывания — до 140 слов);</w:t>
      </w:r>
      <w:proofErr w:type="gramEnd"/>
      <w:r w:rsidRPr="00DB1CA0">
        <w:rPr>
          <w:color w:val="auto"/>
        </w:rPr>
        <w:t xml:space="preserve"> </w:t>
      </w:r>
      <w:r w:rsidRPr="00DB1CA0">
        <w:rPr>
          <w:i/>
          <w:iCs/>
          <w:color w:val="auto"/>
        </w:rPr>
        <w:t xml:space="preserve">заполнять </w:t>
      </w:r>
      <w:r w:rsidRPr="00DB1CA0">
        <w:rPr>
          <w:color w:val="auto"/>
        </w:rPr>
        <w:t xml:space="preserve">таблицу, кратко фиксируя содержание прочитанного/прослушанного текста; </w:t>
      </w:r>
      <w:r w:rsidRPr="00DB1CA0">
        <w:rPr>
          <w:i/>
          <w:iCs/>
          <w:color w:val="auto"/>
        </w:rPr>
        <w:t xml:space="preserve">письменно представлять </w:t>
      </w:r>
      <w:r w:rsidRPr="00DB1CA0">
        <w:rPr>
          <w:color w:val="auto"/>
        </w:rPr>
        <w:t xml:space="preserve">результаты выполненной проектной работы (объём — 120-140 слов);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2) владеть </w:t>
      </w:r>
      <w:r w:rsidRPr="00DB1CA0">
        <w:rPr>
          <w:b/>
          <w:bCs/>
          <w:color w:val="auto"/>
        </w:rPr>
        <w:t xml:space="preserve">фонетическими </w:t>
      </w:r>
      <w:r w:rsidRPr="00DB1CA0">
        <w:rPr>
          <w:color w:val="auto"/>
        </w:rPr>
        <w:t xml:space="preserve">навыками: </w:t>
      </w:r>
      <w:r w:rsidRPr="00DB1CA0">
        <w:rPr>
          <w:i/>
          <w:iCs/>
          <w:color w:val="auto"/>
        </w:rPr>
        <w:t xml:space="preserve">различать на слух </w:t>
      </w:r>
      <w:r w:rsidRPr="00DB1CA0">
        <w:rPr>
          <w:color w:val="auto"/>
        </w:rPr>
        <w:t xml:space="preserve">и адекватно, без ошибок, ведущих к сбою коммуникации, </w:t>
      </w:r>
      <w:r w:rsidRPr="00DB1CA0">
        <w:rPr>
          <w:i/>
          <w:iCs/>
          <w:color w:val="auto"/>
        </w:rPr>
        <w:t xml:space="preserve">произносить </w:t>
      </w:r>
      <w:r w:rsidRPr="00DB1CA0">
        <w:rPr>
          <w:color w:val="auto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DB1CA0">
        <w:rPr>
          <w:i/>
          <w:iCs/>
          <w:color w:val="auto"/>
        </w:rPr>
        <w:t xml:space="preserve">применять правила </w:t>
      </w:r>
      <w:r w:rsidRPr="00DB1CA0">
        <w:rPr>
          <w:color w:val="auto"/>
        </w:rPr>
        <w:t xml:space="preserve">отсутствия фразового ударения на служебных словах; </w:t>
      </w:r>
      <w:r w:rsidRPr="00DB1CA0">
        <w:rPr>
          <w:i/>
          <w:iCs/>
          <w:color w:val="auto"/>
        </w:rPr>
        <w:t xml:space="preserve">владеть </w:t>
      </w:r>
      <w:r w:rsidRPr="00DB1CA0">
        <w:rPr>
          <w:color w:val="auto"/>
        </w:rPr>
        <w:t xml:space="preserve">правилами чтения и выразительно </w:t>
      </w:r>
      <w:r w:rsidRPr="00DB1CA0">
        <w:rPr>
          <w:i/>
          <w:iCs/>
          <w:color w:val="auto"/>
        </w:rPr>
        <w:t xml:space="preserve">читать вслух </w:t>
      </w:r>
      <w:r w:rsidRPr="00DB1CA0">
        <w:rPr>
          <w:color w:val="auto"/>
        </w:rPr>
        <w:t xml:space="preserve">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r w:rsidRPr="00DB1CA0">
        <w:rPr>
          <w:i/>
          <w:iCs/>
          <w:color w:val="auto"/>
        </w:rPr>
        <w:t xml:space="preserve">читать </w:t>
      </w:r>
      <w:r w:rsidRPr="00DB1CA0">
        <w:rPr>
          <w:color w:val="auto"/>
        </w:rPr>
        <w:t xml:space="preserve">новые слова согласно основным правилам чтения;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владеть </w:t>
      </w:r>
      <w:r w:rsidRPr="00DB1CA0">
        <w:rPr>
          <w:b/>
          <w:bCs/>
          <w:color w:val="auto"/>
        </w:rPr>
        <w:t xml:space="preserve">орфографическими </w:t>
      </w:r>
      <w:r w:rsidRPr="00DB1CA0">
        <w:rPr>
          <w:color w:val="auto"/>
        </w:rPr>
        <w:t xml:space="preserve">навыками: правильно </w:t>
      </w:r>
      <w:r w:rsidRPr="00DB1CA0">
        <w:rPr>
          <w:i/>
          <w:iCs/>
          <w:color w:val="auto"/>
        </w:rPr>
        <w:t xml:space="preserve">писать </w:t>
      </w:r>
      <w:r w:rsidRPr="00DB1CA0">
        <w:rPr>
          <w:color w:val="auto"/>
        </w:rPr>
        <w:t xml:space="preserve">изученные слова;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владеть </w:t>
      </w:r>
      <w:r w:rsidRPr="00DB1CA0">
        <w:rPr>
          <w:b/>
          <w:bCs/>
          <w:color w:val="auto"/>
        </w:rPr>
        <w:t xml:space="preserve">пунктуационными </w:t>
      </w:r>
      <w:r w:rsidRPr="00DB1CA0">
        <w:rPr>
          <w:color w:val="auto"/>
        </w:rPr>
        <w:t xml:space="preserve">навыками: </w:t>
      </w:r>
      <w:r w:rsidRPr="00DB1CA0">
        <w:rPr>
          <w:i/>
          <w:iCs/>
          <w:color w:val="auto"/>
        </w:rPr>
        <w:t xml:space="preserve">использовать </w:t>
      </w:r>
      <w:r w:rsidRPr="00DB1CA0">
        <w:rPr>
          <w:color w:val="auto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DB1CA0">
        <w:rPr>
          <w:i/>
          <w:iCs/>
          <w:color w:val="auto"/>
        </w:rPr>
        <w:t xml:space="preserve">оформлять </w:t>
      </w:r>
      <w:r w:rsidRPr="00DB1CA0">
        <w:rPr>
          <w:color w:val="auto"/>
        </w:rPr>
        <w:t xml:space="preserve">электронное сообщение личного характера;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3) </w:t>
      </w:r>
      <w:r w:rsidRPr="00DB1CA0">
        <w:rPr>
          <w:i/>
          <w:iCs/>
          <w:color w:val="auto"/>
        </w:rPr>
        <w:t xml:space="preserve">распознавать </w:t>
      </w:r>
      <w:r w:rsidRPr="00DB1CA0">
        <w:rPr>
          <w:color w:val="auto"/>
        </w:rPr>
        <w:t xml:space="preserve">в звучащем и письменном тексте 1250 лексических единиц (слов, словосочетаний, речевых клише) и правильно </w:t>
      </w:r>
      <w:r w:rsidRPr="00DB1CA0">
        <w:rPr>
          <w:i/>
          <w:iCs/>
          <w:color w:val="auto"/>
        </w:rPr>
        <w:t xml:space="preserve">употреблять </w:t>
      </w:r>
      <w:r w:rsidRPr="00DB1CA0">
        <w:rPr>
          <w:color w:val="auto"/>
        </w:rPr>
        <w:t xml:space="preserve"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распознавать и употреблять </w:t>
      </w:r>
      <w:r w:rsidRPr="00DB1CA0">
        <w:rPr>
          <w:color w:val="auto"/>
        </w:rPr>
        <w:t>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DB1CA0">
        <w:rPr>
          <w:color w:val="auto"/>
        </w:rPr>
        <w:t>ity</w:t>
      </w:r>
      <w:proofErr w:type="spellEnd"/>
      <w:r w:rsidRPr="00DB1CA0">
        <w:rPr>
          <w:color w:val="auto"/>
        </w:rPr>
        <w:t>, -</w:t>
      </w:r>
      <w:proofErr w:type="spellStart"/>
      <w:r w:rsidRPr="00DB1CA0">
        <w:rPr>
          <w:color w:val="auto"/>
        </w:rPr>
        <w:t>ship</w:t>
      </w:r>
      <w:proofErr w:type="spellEnd"/>
      <w:r w:rsidRPr="00DB1CA0">
        <w:rPr>
          <w:color w:val="auto"/>
        </w:rPr>
        <w:t>, -</w:t>
      </w:r>
      <w:proofErr w:type="spellStart"/>
      <w:r w:rsidRPr="00DB1CA0">
        <w:rPr>
          <w:color w:val="auto"/>
        </w:rPr>
        <w:t>ance</w:t>
      </w:r>
      <w:proofErr w:type="spellEnd"/>
      <w:r w:rsidRPr="00DB1CA0">
        <w:rPr>
          <w:color w:val="auto"/>
        </w:rPr>
        <w:t>/-</w:t>
      </w:r>
      <w:proofErr w:type="spellStart"/>
      <w:r w:rsidRPr="00DB1CA0">
        <w:rPr>
          <w:color w:val="auto"/>
        </w:rPr>
        <w:t>ence</w:t>
      </w:r>
      <w:proofErr w:type="spellEnd"/>
      <w:r w:rsidRPr="00DB1CA0">
        <w:rPr>
          <w:color w:val="auto"/>
        </w:rPr>
        <w:t xml:space="preserve">; имена прилагательные с помощью префикса </w:t>
      </w:r>
      <w:proofErr w:type="spellStart"/>
      <w:r w:rsidRPr="00DB1CA0">
        <w:rPr>
          <w:color w:val="auto"/>
        </w:rPr>
        <w:t>inter</w:t>
      </w:r>
      <w:proofErr w:type="spellEnd"/>
      <w:r w:rsidRPr="00DB1CA0">
        <w:rPr>
          <w:color w:val="auto"/>
        </w:rPr>
        <w:t xml:space="preserve">-;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распознавать и употреблять </w:t>
      </w:r>
      <w:r w:rsidRPr="00DB1CA0">
        <w:rPr>
          <w:color w:val="auto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Pr="00DB1CA0">
        <w:rPr>
          <w:color w:val="auto"/>
        </w:rPr>
        <w:t>to</w:t>
      </w:r>
      <w:proofErr w:type="spellEnd"/>
      <w:r w:rsidRPr="00DB1CA0">
        <w:rPr>
          <w:color w:val="auto"/>
        </w:rPr>
        <w:t xml:space="preserve"> </w:t>
      </w:r>
      <w:proofErr w:type="spellStart"/>
      <w:r w:rsidRPr="00DB1CA0">
        <w:rPr>
          <w:color w:val="auto"/>
        </w:rPr>
        <w:t>walk</w:t>
      </w:r>
      <w:proofErr w:type="spellEnd"/>
      <w:r w:rsidRPr="00DB1CA0">
        <w:rPr>
          <w:color w:val="auto"/>
        </w:rPr>
        <w:t xml:space="preserve"> — </w:t>
      </w:r>
      <w:proofErr w:type="spellStart"/>
      <w:r w:rsidRPr="00DB1CA0">
        <w:rPr>
          <w:color w:val="auto"/>
        </w:rPr>
        <w:t>a</w:t>
      </w:r>
      <w:proofErr w:type="spellEnd"/>
      <w:r w:rsidRPr="00DB1CA0">
        <w:rPr>
          <w:color w:val="auto"/>
        </w:rPr>
        <w:t xml:space="preserve"> </w:t>
      </w:r>
      <w:proofErr w:type="spellStart"/>
      <w:r w:rsidRPr="00DB1CA0">
        <w:rPr>
          <w:color w:val="auto"/>
        </w:rPr>
        <w:t>walk</w:t>
      </w:r>
      <w:proofErr w:type="spellEnd"/>
      <w:r w:rsidRPr="00DB1CA0">
        <w:rPr>
          <w:color w:val="auto"/>
        </w:rPr>
        <w:t>), глагол от имени существительного (</w:t>
      </w:r>
      <w:proofErr w:type="spellStart"/>
      <w:r w:rsidRPr="00DB1CA0">
        <w:rPr>
          <w:color w:val="auto"/>
        </w:rPr>
        <w:t>a</w:t>
      </w:r>
      <w:proofErr w:type="spellEnd"/>
      <w:r w:rsidRPr="00DB1CA0">
        <w:rPr>
          <w:color w:val="auto"/>
        </w:rPr>
        <w:t xml:space="preserve"> </w:t>
      </w:r>
      <w:proofErr w:type="spellStart"/>
      <w:r w:rsidRPr="00DB1CA0">
        <w:rPr>
          <w:color w:val="auto"/>
        </w:rPr>
        <w:t>present</w:t>
      </w:r>
      <w:proofErr w:type="spellEnd"/>
      <w:r w:rsidRPr="00DB1CA0">
        <w:rPr>
          <w:color w:val="auto"/>
        </w:rPr>
        <w:t xml:space="preserve"> — </w:t>
      </w:r>
      <w:proofErr w:type="spellStart"/>
      <w:r w:rsidRPr="00DB1CA0">
        <w:rPr>
          <w:color w:val="auto"/>
        </w:rPr>
        <w:t>to</w:t>
      </w:r>
      <w:proofErr w:type="spellEnd"/>
      <w:r w:rsidRPr="00DB1CA0">
        <w:rPr>
          <w:color w:val="auto"/>
        </w:rPr>
        <w:t xml:space="preserve"> </w:t>
      </w:r>
      <w:proofErr w:type="spellStart"/>
      <w:r w:rsidRPr="00DB1CA0">
        <w:rPr>
          <w:color w:val="auto"/>
        </w:rPr>
        <w:t>present</w:t>
      </w:r>
      <w:proofErr w:type="spellEnd"/>
      <w:r w:rsidRPr="00DB1CA0">
        <w:rPr>
          <w:color w:val="auto"/>
        </w:rPr>
        <w:t>), имя существительное от прилагательного (</w:t>
      </w:r>
      <w:proofErr w:type="spellStart"/>
      <w:r w:rsidRPr="00DB1CA0">
        <w:rPr>
          <w:color w:val="auto"/>
        </w:rPr>
        <w:t>rich</w:t>
      </w:r>
      <w:proofErr w:type="spellEnd"/>
      <w:r w:rsidRPr="00DB1CA0">
        <w:rPr>
          <w:color w:val="auto"/>
        </w:rPr>
        <w:t xml:space="preserve"> — </w:t>
      </w:r>
      <w:proofErr w:type="spellStart"/>
      <w:r w:rsidRPr="00DB1CA0">
        <w:rPr>
          <w:color w:val="auto"/>
        </w:rPr>
        <w:t>the</w:t>
      </w:r>
      <w:proofErr w:type="spellEnd"/>
      <w:r w:rsidRPr="00DB1CA0">
        <w:rPr>
          <w:color w:val="auto"/>
        </w:rPr>
        <w:t xml:space="preserve"> </w:t>
      </w:r>
      <w:proofErr w:type="spellStart"/>
      <w:r w:rsidRPr="00DB1CA0">
        <w:rPr>
          <w:color w:val="auto"/>
        </w:rPr>
        <w:t>rich</w:t>
      </w:r>
      <w:proofErr w:type="spellEnd"/>
      <w:r w:rsidRPr="00DB1CA0">
        <w:rPr>
          <w:color w:val="auto"/>
        </w:rPr>
        <w:t xml:space="preserve">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распознавать и употреблять </w:t>
      </w:r>
      <w:r w:rsidRPr="00DB1CA0">
        <w:rPr>
          <w:color w:val="auto"/>
        </w:rPr>
        <w:t xml:space="preserve">в устной и письменной </w:t>
      </w:r>
      <w:proofErr w:type="gramStart"/>
      <w:r w:rsidRPr="00DB1CA0">
        <w:rPr>
          <w:color w:val="auto"/>
        </w:rPr>
        <w:t>речи</w:t>
      </w:r>
      <w:proofErr w:type="gramEnd"/>
      <w:r w:rsidRPr="00DB1CA0">
        <w:rPr>
          <w:color w:val="auto"/>
        </w:rPr>
        <w:t xml:space="preserve"> изученные многозначные слова, синонимы, антонимы; наиболее частотные фразовые глаголы; сокращения и аббревиатуры;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распознавать и употреблять </w:t>
      </w:r>
      <w:r w:rsidRPr="00DB1CA0">
        <w:rPr>
          <w:color w:val="auto"/>
        </w:rPr>
        <w:t xml:space="preserve">в устной и письменной речи различные средства связи в тексте для обеспечения логичности и целостности высказывания;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4) </w:t>
      </w:r>
      <w:r w:rsidRPr="00DB1CA0">
        <w:rPr>
          <w:i/>
          <w:iCs/>
          <w:color w:val="auto"/>
        </w:rPr>
        <w:t xml:space="preserve">знать и понимать </w:t>
      </w:r>
      <w:r w:rsidRPr="00DB1CA0">
        <w:rPr>
          <w:color w:val="auto"/>
        </w:rPr>
        <w:t xml:space="preserve">особенности структуры простых и сложных предложений и различных коммуникативных типов предложений английского языка;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распознавать </w:t>
      </w:r>
      <w:r w:rsidRPr="00DB1CA0">
        <w:rPr>
          <w:color w:val="auto"/>
        </w:rPr>
        <w:t xml:space="preserve">в письменном и звучащем тексте и </w:t>
      </w:r>
      <w:r w:rsidRPr="00DB1CA0">
        <w:rPr>
          <w:i/>
          <w:iCs/>
          <w:color w:val="auto"/>
        </w:rPr>
        <w:t xml:space="preserve">употреблять </w:t>
      </w:r>
      <w:r w:rsidRPr="00DB1CA0">
        <w:rPr>
          <w:color w:val="auto"/>
        </w:rPr>
        <w:t xml:space="preserve">в устной и письменной речи: </w:t>
      </w:r>
    </w:p>
    <w:p w:rsidR="003D1878" w:rsidRPr="00DB1CA0" w:rsidRDefault="003D1878" w:rsidP="007C2A35">
      <w:pPr>
        <w:pStyle w:val="Default"/>
        <w:jc w:val="both"/>
        <w:rPr>
          <w:color w:val="auto"/>
          <w:lang w:val="en-US"/>
        </w:rPr>
      </w:pPr>
      <w:r w:rsidRPr="00DB1CA0">
        <w:rPr>
          <w:color w:val="auto"/>
          <w:lang w:val="en-US"/>
        </w:rPr>
        <w:t xml:space="preserve">- </w:t>
      </w:r>
      <w:proofErr w:type="gramStart"/>
      <w:r w:rsidRPr="00DB1CA0">
        <w:rPr>
          <w:color w:val="auto"/>
        </w:rPr>
        <w:t>предложения</w:t>
      </w:r>
      <w:proofErr w:type="gramEnd"/>
      <w:r w:rsidRPr="00DB1CA0">
        <w:rPr>
          <w:color w:val="auto"/>
          <w:lang w:val="en-US"/>
        </w:rPr>
        <w:t xml:space="preserve"> </w:t>
      </w:r>
      <w:r w:rsidRPr="00DB1CA0">
        <w:rPr>
          <w:color w:val="auto"/>
        </w:rPr>
        <w:t>со</w:t>
      </w:r>
      <w:r w:rsidRPr="00DB1CA0">
        <w:rPr>
          <w:color w:val="auto"/>
          <w:lang w:val="en-US"/>
        </w:rPr>
        <w:t xml:space="preserve"> </w:t>
      </w:r>
      <w:r w:rsidRPr="00DB1CA0">
        <w:rPr>
          <w:color w:val="auto"/>
        </w:rPr>
        <w:t>сложным</w:t>
      </w:r>
      <w:r w:rsidRPr="00DB1CA0">
        <w:rPr>
          <w:color w:val="auto"/>
          <w:lang w:val="en-US"/>
        </w:rPr>
        <w:t xml:space="preserve"> </w:t>
      </w:r>
      <w:r w:rsidRPr="00DB1CA0">
        <w:rPr>
          <w:color w:val="auto"/>
        </w:rPr>
        <w:t>дополнением</w:t>
      </w:r>
      <w:r w:rsidRPr="00DB1CA0">
        <w:rPr>
          <w:color w:val="auto"/>
          <w:lang w:val="en-US"/>
        </w:rPr>
        <w:t xml:space="preserve"> (Complex Object) (I want to have my hair cut.);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- предложения с I </w:t>
      </w:r>
      <w:proofErr w:type="spellStart"/>
      <w:r w:rsidRPr="00DB1CA0">
        <w:rPr>
          <w:color w:val="auto"/>
        </w:rPr>
        <w:t>wish</w:t>
      </w:r>
      <w:proofErr w:type="spellEnd"/>
      <w:r w:rsidRPr="00DB1CA0">
        <w:rPr>
          <w:color w:val="auto"/>
        </w:rPr>
        <w:t xml:space="preserve">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>- условные предложения нереального характера (</w:t>
      </w:r>
      <w:proofErr w:type="spellStart"/>
      <w:r w:rsidRPr="00DB1CA0">
        <w:rPr>
          <w:color w:val="auto"/>
        </w:rPr>
        <w:t>Conditional</w:t>
      </w:r>
      <w:proofErr w:type="spellEnd"/>
      <w:r w:rsidRPr="00DB1CA0">
        <w:rPr>
          <w:color w:val="auto"/>
        </w:rPr>
        <w:t xml:space="preserve"> II);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- конструкцию для выражения предпочтения I </w:t>
      </w:r>
      <w:proofErr w:type="spellStart"/>
      <w:r w:rsidRPr="00DB1CA0">
        <w:rPr>
          <w:color w:val="auto"/>
        </w:rPr>
        <w:t>prefer</w:t>
      </w:r>
      <w:proofErr w:type="spellEnd"/>
      <w:r w:rsidRPr="00DB1CA0">
        <w:rPr>
          <w:color w:val="auto"/>
        </w:rPr>
        <w:t xml:space="preserve"> …/</w:t>
      </w:r>
      <w:proofErr w:type="spellStart"/>
      <w:r w:rsidRPr="00DB1CA0">
        <w:rPr>
          <w:color w:val="auto"/>
        </w:rPr>
        <w:t>I’d</w:t>
      </w:r>
      <w:proofErr w:type="spellEnd"/>
      <w:r w:rsidRPr="00DB1CA0">
        <w:rPr>
          <w:color w:val="auto"/>
        </w:rPr>
        <w:t xml:space="preserve"> </w:t>
      </w:r>
      <w:proofErr w:type="spellStart"/>
      <w:r w:rsidRPr="00DB1CA0">
        <w:rPr>
          <w:color w:val="auto"/>
        </w:rPr>
        <w:t>prefer</w:t>
      </w:r>
      <w:proofErr w:type="spellEnd"/>
      <w:r w:rsidRPr="00DB1CA0">
        <w:rPr>
          <w:color w:val="auto"/>
        </w:rPr>
        <w:t xml:space="preserve"> …/</w:t>
      </w:r>
      <w:proofErr w:type="spellStart"/>
      <w:r w:rsidRPr="00DB1CA0">
        <w:rPr>
          <w:color w:val="auto"/>
        </w:rPr>
        <w:t>I’d</w:t>
      </w:r>
      <w:proofErr w:type="spellEnd"/>
      <w:r w:rsidRPr="00DB1CA0">
        <w:rPr>
          <w:color w:val="auto"/>
        </w:rPr>
        <w:t xml:space="preserve"> </w:t>
      </w:r>
      <w:proofErr w:type="spellStart"/>
      <w:r w:rsidRPr="00DB1CA0">
        <w:rPr>
          <w:color w:val="auto"/>
        </w:rPr>
        <w:t>rather</w:t>
      </w:r>
      <w:proofErr w:type="spellEnd"/>
      <w:r w:rsidRPr="00DB1CA0">
        <w:rPr>
          <w:color w:val="auto"/>
        </w:rPr>
        <w:t xml:space="preserve"> …;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- предложения с конструкцией </w:t>
      </w:r>
      <w:proofErr w:type="spellStart"/>
      <w:r w:rsidRPr="00DB1CA0">
        <w:rPr>
          <w:color w:val="auto"/>
        </w:rPr>
        <w:t>either</w:t>
      </w:r>
      <w:proofErr w:type="spellEnd"/>
      <w:r w:rsidRPr="00DB1CA0">
        <w:rPr>
          <w:color w:val="auto"/>
        </w:rPr>
        <w:t xml:space="preserve"> … </w:t>
      </w:r>
      <w:proofErr w:type="spellStart"/>
      <w:r w:rsidRPr="00DB1CA0">
        <w:rPr>
          <w:color w:val="auto"/>
        </w:rPr>
        <w:t>or</w:t>
      </w:r>
      <w:proofErr w:type="spellEnd"/>
      <w:r w:rsidRPr="00DB1CA0">
        <w:rPr>
          <w:color w:val="auto"/>
        </w:rPr>
        <w:t xml:space="preserve">, </w:t>
      </w:r>
      <w:proofErr w:type="spellStart"/>
      <w:r w:rsidRPr="00DB1CA0">
        <w:rPr>
          <w:color w:val="auto"/>
        </w:rPr>
        <w:t>neither</w:t>
      </w:r>
      <w:proofErr w:type="spellEnd"/>
      <w:r w:rsidRPr="00DB1CA0">
        <w:rPr>
          <w:color w:val="auto"/>
        </w:rPr>
        <w:t xml:space="preserve"> … </w:t>
      </w:r>
      <w:proofErr w:type="spellStart"/>
      <w:r w:rsidRPr="00DB1CA0">
        <w:rPr>
          <w:color w:val="auto"/>
        </w:rPr>
        <w:t>nor</w:t>
      </w:r>
      <w:proofErr w:type="spellEnd"/>
      <w:r w:rsidRPr="00DB1CA0">
        <w:rPr>
          <w:color w:val="auto"/>
        </w:rPr>
        <w:t xml:space="preserve">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- формы страдательного залога </w:t>
      </w:r>
      <w:proofErr w:type="spellStart"/>
      <w:r w:rsidRPr="00DB1CA0">
        <w:rPr>
          <w:color w:val="auto"/>
        </w:rPr>
        <w:t>Present</w:t>
      </w:r>
      <w:proofErr w:type="spellEnd"/>
      <w:r w:rsidRPr="00DB1CA0">
        <w:rPr>
          <w:color w:val="auto"/>
        </w:rPr>
        <w:t xml:space="preserve"> </w:t>
      </w:r>
      <w:proofErr w:type="spellStart"/>
      <w:r w:rsidRPr="00DB1CA0">
        <w:rPr>
          <w:color w:val="auto"/>
        </w:rPr>
        <w:t>Perfect</w:t>
      </w:r>
      <w:proofErr w:type="spellEnd"/>
      <w:r w:rsidRPr="00DB1CA0">
        <w:rPr>
          <w:color w:val="auto"/>
        </w:rPr>
        <w:t xml:space="preserve"> </w:t>
      </w:r>
      <w:proofErr w:type="spellStart"/>
      <w:r w:rsidRPr="00DB1CA0">
        <w:rPr>
          <w:color w:val="auto"/>
        </w:rPr>
        <w:t>Passive</w:t>
      </w:r>
      <w:proofErr w:type="spellEnd"/>
      <w:r w:rsidRPr="00DB1CA0">
        <w:rPr>
          <w:color w:val="auto"/>
        </w:rPr>
        <w:t xml:space="preserve">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>- порядок следования имён прилагательных (</w:t>
      </w:r>
      <w:proofErr w:type="spellStart"/>
      <w:r w:rsidRPr="00DB1CA0">
        <w:rPr>
          <w:color w:val="auto"/>
        </w:rPr>
        <w:t>nice</w:t>
      </w:r>
      <w:proofErr w:type="spellEnd"/>
      <w:r w:rsidRPr="00DB1CA0">
        <w:rPr>
          <w:color w:val="auto"/>
        </w:rPr>
        <w:t xml:space="preserve"> </w:t>
      </w:r>
      <w:proofErr w:type="spellStart"/>
      <w:r w:rsidRPr="00DB1CA0">
        <w:rPr>
          <w:color w:val="auto"/>
        </w:rPr>
        <w:t>long</w:t>
      </w:r>
      <w:proofErr w:type="spellEnd"/>
      <w:r w:rsidRPr="00DB1CA0">
        <w:rPr>
          <w:color w:val="auto"/>
        </w:rPr>
        <w:t xml:space="preserve"> </w:t>
      </w:r>
      <w:proofErr w:type="spellStart"/>
      <w:r w:rsidRPr="00DB1CA0">
        <w:rPr>
          <w:color w:val="auto"/>
        </w:rPr>
        <w:t>blond</w:t>
      </w:r>
      <w:proofErr w:type="spellEnd"/>
      <w:r w:rsidRPr="00DB1CA0">
        <w:rPr>
          <w:color w:val="auto"/>
        </w:rPr>
        <w:t xml:space="preserve"> </w:t>
      </w:r>
      <w:proofErr w:type="spellStart"/>
      <w:r w:rsidRPr="00DB1CA0">
        <w:rPr>
          <w:color w:val="auto"/>
        </w:rPr>
        <w:t>hair</w:t>
      </w:r>
      <w:proofErr w:type="spellEnd"/>
      <w:r w:rsidRPr="00DB1CA0">
        <w:rPr>
          <w:color w:val="auto"/>
        </w:rPr>
        <w:t xml:space="preserve">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5) </w:t>
      </w:r>
      <w:r w:rsidRPr="00DB1CA0">
        <w:rPr>
          <w:i/>
          <w:iCs/>
          <w:color w:val="auto"/>
        </w:rPr>
        <w:t xml:space="preserve">владеть </w:t>
      </w:r>
      <w:proofErr w:type="spellStart"/>
      <w:r w:rsidRPr="00DB1CA0">
        <w:rPr>
          <w:color w:val="auto"/>
        </w:rPr>
        <w:t>социокультурными</w:t>
      </w:r>
      <w:proofErr w:type="spellEnd"/>
      <w:r w:rsidRPr="00DB1CA0">
        <w:rPr>
          <w:color w:val="auto"/>
        </w:rPr>
        <w:t xml:space="preserve"> знаниями и умениями: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знать/понимать и использовать </w:t>
      </w:r>
      <w:r w:rsidRPr="00DB1CA0">
        <w:rPr>
          <w:color w:val="auto"/>
        </w:rPr>
        <w:t xml:space="preserve"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выражать </w:t>
      </w:r>
      <w:r w:rsidRPr="00DB1CA0">
        <w:rPr>
          <w:color w:val="auto"/>
        </w:rPr>
        <w:t xml:space="preserve">модальные значения, чувства и эмоции;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иметь </w:t>
      </w:r>
      <w:r w:rsidRPr="00DB1CA0">
        <w:rPr>
          <w:color w:val="auto"/>
        </w:rPr>
        <w:t xml:space="preserve">элементарные представления о различных вариантах английского языка;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lastRenderedPageBreak/>
        <w:t xml:space="preserve">обладать </w:t>
      </w:r>
      <w:r w:rsidRPr="00DB1CA0">
        <w:rPr>
          <w:color w:val="auto"/>
        </w:rPr>
        <w:t xml:space="preserve">базовыми знаниями о </w:t>
      </w:r>
      <w:proofErr w:type="spellStart"/>
      <w:r w:rsidRPr="00DB1CA0">
        <w:rPr>
          <w:color w:val="auto"/>
        </w:rPr>
        <w:t>социокультурном</w:t>
      </w:r>
      <w:proofErr w:type="spellEnd"/>
      <w:r w:rsidRPr="00DB1CA0">
        <w:rPr>
          <w:color w:val="auto"/>
        </w:rPr>
        <w:t xml:space="preserve"> портрете и культурном наследии родной страны и страны/стран изучаемого языка; </w:t>
      </w:r>
      <w:r w:rsidRPr="00DB1CA0">
        <w:rPr>
          <w:i/>
          <w:iCs/>
          <w:color w:val="auto"/>
        </w:rPr>
        <w:t xml:space="preserve">уметь представлять </w:t>
      </w:r>
      <w:r w:rsidRPr="00DB1CA0">
        <w:rPr>
          <w:color w:val="auto"/>
        </w:rPr>
        <w:t xml:space="preserve">Россию и страну/страны изучаемого языка; </w:t>
      </w:r>
      <w:r w:rsidRPr="00DB1CA0">
        <w:rPr>
          <w:i/>
          <w:iCs/>
          <w:color w:val="auto"/>
        </w:rPr>
        <w:t xml:space="preserve">оказывать помощь </w:t>
      </w:r>
      <w:r w:rsidRPr="00DB1CA0">
        <w:rPr>
          <w:color w:val="auto"/>
        </w:rPr>
        <w:t xml:space="preserve">зарубежным гостям в ситуациях повседневного общения;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proofErr w:type="gramStart"/>
      <w:r w:rsidRPr="00DB1CA0">
        <w:rPr>
          <w:color w:val="auto"/>
        </w:rPr>
        <w:t xml:space="preserve">6) </w:t>
      </w:r>
      <w:r w:rsidRPr="00DB1CA0">
        <w:rPr>
          <w:i/>
          <w:iCs/>
          <w:color w:val="auto"/>
        </w:rPr>
        <w:t xml:space="preserve">владеть </w:t>
      </w:r>
      <w:r w:rsidRPr="00DB1CA0">
        <w:rPr>
          <w:color w:val="auto"/>
        </w:rPr>
        <w:t xml:space="preserve"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  <w:proofErr w:type="gramEnd"/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7) </w:t>
      </w:r>
      <w:r w:rsidRPr="00DB1CA0">
        <w:rPr>
          <w:i/>
          <w:iCs/>
          <w:color w:val="auto"/>
        </w:rPr>
        <w:t xml:space="preserve">уметь рассматривать </w:t>
      </w:r>
      <w:r w:rsidRPr="00DB1CA0">
        <w:rPr>
          <w:color w:val="auto"/>
        </w:rPr>
        <w:t xml:space="preserve">несколько вариантов решения коммуникативной задачи в продуктивных видах речевой деятельности (говорении и письменной речи);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8) </w:t>
      </w:r>
      <w:r w:rsidRPr="00DB1CA0">
        <w:rPr>
          <w:i/>
          <w:iCs/>
          <w:color w:val="auto"/>
        </w:rPr>
        <w:t xml:space="preserve">участвовать </w:t>
      </w:r>
      <w:r w:rsidRPr="00DB1CA0">
        <w:rPr>
          <w:color w:val="auto"/>
        </w:rPr>
        <w:t xml:space="preserve"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9) </w:t>
      </w:r>
      <w:r w:rsidRPr="00DB1CA0">
        <w:rPr>
          <w:i/>
          <w:iCs/>
          <w:color w:val="auto"/>
        </w:rPr>
        <w:t xml:space="preserve">использовать </w:t>
      </w:r>
      <w:r w:rsidRPr="00DB1CA0">
        <w:rPr>
          <w:color w:val="auto"/>
        </w:rPr>
        <w:t xml:space="preserve">иноязычные словари и справочники, в том числе информационно-справочные системы в электронной форме;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10) </w:t>
      </w:r>
      <w:r w:rsidRPr="00DB1CA0">
        <w:rPr>
          <w:i/>
          <w:iCs/>
          <w:color w:val="auto"/>
        </w:rPr>
        <w:t xml:space="preserve">достигать взаимопонимания </w:t>
      </w:r>
      <w:r w:rsidRPr="00DB1CA0">
        <w:rPr>
          <w:color w:val="auto"/>
        </w:rPr>
        <w:t xml:space="preserve">в процессе устного и письменного общения с носителями иностранного языка, людьми другой культуры; </w:t>
      </w:r>
    </w:p>
    <w:p w:rsidR="00D16F4E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11) </w:t>
      </w:r>
      <w:r w:rsidRPr="00DB1CA0">
        <w:rPr>
          <w:i/>
          <w:iCs/>
          <w:color w:val="auto"/>
        </w:rPr>
        <w:t xml:space="preserve">сравнивать </w:t>
      </w:r>
      <w:r w:rsidRPr="00DB1CA0">
        <w:rPr>
          <w:color w:val="auto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i/>
          <w:iCs/>
          <w:color w:val="auto"/>
        </w:rPr>
        <w:t xml:space="preserve">Овладение универсальными учебными регулятивными действиями: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1) самоорганизация: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выявлять проблемы для решения в жизненных и учебных ситуациях;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делать выбор и брать ответственность за решение;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2) самоконтроль: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владеть способами самоконтроля, </w:t>
      </w:r>
      <w:proofErr w:type="spellStart"/>
      <w:r w:rsidRPr="00DB1CA0">
        <w:rPr>
          <w:color w:val="auto"/>
        </w:rPr>
        <w:t>самомотивации</w:t>
      </w:r>
      <w:proofErr w:type="spellEnd"/>
      <w:r w:rsidRPr="00DB1CA0">
        <w:rPr>
          <w:color w:val="auto"/>
        </w:rPr>
        <w:t xml:space="preserve"> и рефлексии;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давать адекватную оценку ситуации и предлагать план её изменения;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>объяснять причины достижения (</w:t>
      </w:r>
      <w:proofErr w:type="spellStart"/>
      <w:r w:rsidRPr="00DB1CA0">
        <w:rPr>
          <w:color w:val="auto"/>
        </w:rPr>
        <w:t>недостижения</w:t>
      </w:r>
      <w:proofErr w:type="spellEnd"/>
      <w:r w:rsidRPr="00DB1CA0">
        <w:rPr>
          <w:color w:val="auto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DB1CA0">
        <w:rPr>
          <w:color w:val="auto"/>
        </w:rPr>
        <w:t>позитивное</w:t>
      </w:r>
      <w:proofErr w:type="gramEnd"/>
      <w:r w:rsidRPr="00DB1CA0">
        <w:rPr>
          <w:color w:val="auto"/>
        </w:rPr>
        <w:t xml:space="preserve"> в произошедшей ситуации;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оценивать соответствие результата цели и условиям;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3) эмоциональный интеллект: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различать, называть и управлять собственными эмоциями и эмоциями других;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выявлять и анализировать причины эмоций;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ставить себя на место другого человека, понимать мотивы и намерения другого;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регулировать способ выражения эмоций;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4) принятие себя и других: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осознанно относиться к другому человеку, его мнению; признавать своё право на ошибку и такое же право другого; </w:t>
      </w:r>
      <w:proofErr w:type="gramStart"/>
      <w:r w:rsidRPr="00DB1CA0">
        <w:rPr>
          <w:color w:val="auto"/>
        </w:rPr>
        <w:t>принимать себя и других, не осуждая</w:t>
      </w:r>
      <w:proofErr w:type="gramEnd"/>
      <w:r w:rsidRPr="00DB1CA0">
        <w:rPr>
          <w:color w:val="auto"/>
        </w:rPr>
        <w:t xml:space="preserve">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открытость себе и другим;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lastRenderedPageBreak/>
        <w:t xml:space="preserve">осознавать невозможность контролировать всё вокруг. </w:t>
      </w:r>
    </w:p>
    <w:p w:rsidR="00F71792" w:rsidRPr="00DB1CA0" w:rsidRDefault="00D16F4E" w:rsidP="007C2A35">
      <w:pPr>
        <w:pStyle w:val="Default"/>
        <w:ind w:firstLine="709"/>
        <w:jc w:val="both"/>
        <w:rPr>
          <w:color w:val="auto"/>
        </w:rPr>
      </w:pPr>
      <w:proofErr w:type="gramStart"/>
      <w:r w:rsidRPr="00DB1CA0">
        <w:rPr>
          <w:color w:val="auto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</w:t>
      </w:r>
      <w:r w:rsidR="00DB1CA0">
        <w:rPr>
          <w:color w:val="auto"/>
        </w:rPr>
        <w:t>.</w:t>
      </w:r>
      <w:proofErr w:type="gramEnd"/>
    </w:p>
    <w:p w:rsidR="00F71792" w:rsidRPr="00DB1CA0" w:rsidRDefault="00F71792" w:rsidP="007C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b/>
          <w:spacing w:val="0"/>
        </w:rPr>
      </w:pPr>
    </w:p>
    <w:p w:rsidR="00A02030" w:rsidRPr="00DB1CA0" w:rsidRDefault="007630EF" w:rsidP="007C2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12"/>
          <w:b/>
          <w:spacing w:val="0"/>
        </w:rPr>
      </w:pPr>
      <w:r w:rsidRPr="00DB1CA0">
        <w:rPr>
          <w:rStyle w:val="FontStyle12"/>
          <w:b/>
          <w:spacing w:val="0"/>
        </w:rPr>
        <w:t>Тематическое планирование</w:t>
      </w:r>
    </w:p>
    <w:p w:rsidR="007630EF" w:rsidRPr="00DB1CA0" w:rsidRDefault="007630EF" w:rsidP="007C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b/>
          <w:spacing w:val="0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678"/>
        <w:gridCol w:w="4029"/>
        <w:gridCol w:w="1467"/>
        <w:gridCol w:w="3288"/>
      </w:tblGrid>
      <w:tr w:rsidR="007630EF" w:rsidRPr="00DB1CA0" w:rsidTr="00AD33E1">
        <w:tc>
          <w:tcPr>
            <w:tcW w:w="709" w:type="dxa"/>
            <w:vAlign w:val="center"/>
          </w:tcPr>
          <w:p w:rsidR="007630EF" w:rsidRPr="00DB1CA0" w:rsidRDefault="007630EF" w:rsidP="007C2A35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94" w:type="dxa"/>
            <w:vAlign w:val="center"/>
          </w:tcPr>
          <w:p w:rsidR="007630EF" w:rsidRPr="00DB1CA0" w:rsidRDefault="007630EF" w:rsidP="007C2A35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Раздел/тема</w:t>
            </w:r>
          </w:p>
        </w:tc>
        <w:tc>
          <w:tcPr>
            <w:tcW w:w="1561" w:type="dxa"/>
            <w:vAlign w:val="center"/>
          </w:tcPr>
          <w:p w:rsidR="007630EF" w:rsidRPr="00DB1CA0" w:rsidRDefault="007630EF" w:rsidP="007C2A35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3543" w:type="dxa"/>
            <w:vAlign w:val="center"/>
          </w:tcPr>
          <w:p w:rsidR="007630EF" w:rsidRPr="00DB1CA0" w:rsidRDefault="007630EF" w:rsidP="007C2A35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Виды контроля</w:t>
            </w:r>
          </w:p>
        </w:tc>
      </w:tr>
      <w:tr w:rsidR="00AD33E1" w:rsidRPr="00DB1CA0" w:rsidTr="00AD33E1">
        <w:tc>
          <w:tcPr>
            <w:tcW w:w="709" w:type="dxa"/>
            <w:vAlign w:val="center"/>
          </w:tcPr>
          <w:p w:rsidR="00AD33E1" w:rsidRPr="00DB1CA0" w:rsidRDefault="00AD33E1" w:rsidP="007C2A35">
            <w:pPr>
              <w:pStyle w:val="Standard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394" w:type="dxa"/>
            <w:vAlign w:val="center"/>
          </w:tcPr>
          <w:p w:rsidR="00AD33E1" w:rsidRPr="00DB1CA0" w:rsidRDefault="00303E5D" w:rsidP="007C2A35">
            <w:pPr>
              <w:pStyle w:val="Standard"/>
              <w:suppressAutoHyphens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DB1CA0">
              <w:rPr>
                <w:bCs/>
              </w:rPr>
              <w:t>В гармонии с самим собой</w:t>
            </w:r>
          </w:p>
        </w:tc>
        <w:tc>
          <w:tcPr>
            <w:tcW w:w="1561" w:type="dxa"/>
            <w:vAlign w:val="center"/>
          </w:tcPr>
          <w:p w:rsidR="00AD33E1" w:rsidRPr="00DB1CA0" w:rsidRDefault="00303E5D" w:rsidP="007C2A35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3543" w:type="dxa"/>
            <w:vAlign w:val="center"/>
          </w:tcPr>
          <w:p w:rsidR="00CD0F71" w:rsidRPr="00DB1CA0" w:rsidRDefault="00C33ACF" w:rsidP="007C2A35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</w:rPr>
              <w:t>Контрольная работа, лексический</w:t>
            </w:r>
            <w:r w:rsidR="004D38D9" w:rsidRPr="00DB1CA0">
              <w:rPr>
                <w:bCs/>
              </w:rPr>
              <w:t xml:space="preserve"> диктант</w:t>
            </w:r>
          </w:p>
        </w:tc>
      </w:tr>
      <w:tr w:rsidR="00BE6B41" w:rsidRPr="00DB1CA0" w:rsidTr="00AD33E1">
        <w:tc>
          <w:tcPr>
            <w:tcW w:w="709" w:type="dxa"/>
            <w:vAlign w:val="center"/>
          </w:tcPr>
          <w:p w:rsidR="00BE6B41" w:rsidRPr="00DB1CA0" w:rsidRDefault="00BE6B41" w:rsidP="007C2A35">
            <w:pPr>
              <w:pStyle w:val="Standard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394" w:type="dxa"/>
            <w:vAlign w:val="center"/>
          </w:tcPr>
          <w:p w:rsidR="00BE6B41" w:rsidRPr="00DB1CA0" w:rsidRDefault="00303E5D" w:rsidP="007C2A35">
            <w:pPr>
              <w:pStyle w:val="Standard"/>
              <w:suppressAutoHyphens w:val="0"/>
              <w:jc w:val="both"/>
              <w:rPr>
                <w:color w:val="FF0000"/>
              </w:rPr>
            </w:pPr>
            <w:r w:rsidRPr="00DB1CA0">
              <w:rPr>
                <w:bCs/>
              </w:rPr>
              <w:t>В гармонии с другими</w:t>
            </w:r>
          </w:p>
        </w:tc>
        <w:tc>
          <w:tcPr>
            <w:tcW w:w="1561" w:type="dxa"/>
            <w:vAlign w:val="center"/>
          </w:tcPr>
          <w:p w:rsidR="00BE6B41" w:rsidRPr="00DB1CA0" w:rsidRDefault="00CD0F71" w:rsidP="007C2A35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</w:t>
            </w:r>
            <w:r w:rsidR="00266C39" w:rsidRPr="00DB1CA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543" w:type="dxa"/>
            <w:vAlign w:val="center"/>
          </w:tcPr>
          <w:p w:rsidR="00BE6B41" w:rsidRPr="00DB1CA0" w:rsidRDefault="00C33ACF" w:rsidP="007C2A35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</w:rPr>
              <w:t>Контрольная работа, лексический</w:t>
            </w:r>
            <w:r w:rsidR="004D38D9" w:rsidRPr="00DB1CA0">
              <w:rPr>
                <w:bCs/>
              </w:rPr>
              <w:t xml:space="preserve"> диктант</w:t>
            </w:r>
          </w:p>
        </w:tc>
      </w:tr>
      <w:tr w:rsidR="00BE6B41" w:rsidRPr="00DB1CA0" w:rsidTr="00BE6B41">
        <w:tc>
          <w:tcPr>
            <w:tcW w:w="709" w:type="dxa"/>
            <w:vAlign w:val="center"/>
          </w:tcPr>
          <w:p w:rsidR="00BE6B41" w:rsidRPr="00DB1CA0" w:rsidRDefault="00BE6B41" w:rsidP="007C2A35">
            <w:pPr>
              <w:pStyle w:val="Standard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394" w:type="dxa"/>
            <w:vAlign w:val="center"/>
          </w:tcPr>
          <w:p w:rsidR="00BE6B41" w:rsidRPr="00DB1CA0" w:rsidRDefault="00303E5D" w:rsidP="007C2A35">
            <w:pPr>
              <w:pStyle w:val="Standard"/>
              <w:suppressAutoHyphens w:val="0"/>
              <w:jc w:val="both"/>
              <w:rPr>
                <w:color w:val="FF0000"/>
              </w:rPr>
            </w:pPr>
            <w:r w:rsidRPr="00DB1CA0">
              <w:rPr>
                <w:bCs/>
              </w:rPr>
              <w:t>В гармонии с природой</w:t>
            </w:r>
          </w:p>
        </w:tc>
        <w:tc>
          <w:tcPr>
            <w:tcW w:w="1561" w:type="dxa"/>
            <w:vAlign w:val="center"/>
          </w:tcPr>
          <w:p w:rsidR="00BE6B41" w:rsidRPr="00DB1CA0" w:rsidRDefault="00303E5D" w:rsidP="007C2A35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3543" w:type="dxa"/>
            <w:vAlign w:val="center"/>
          </w:tcPr>
          <w:p w:rsidR="00B76BCB" w:rsidRPr="00DB1CA0" w:rsidRDefault="004D38D9" w:rsidP="007C2A35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DB1CA0">
              <w:rPr>
                <w:bCs/>
              </w:rPr>
              <w:t xml:space="preserve">Контрольная работа, </w:t>
            </w:r>
            <w:r w:rsidR="00C33ACF">
              <w:rPr>
                <w:bCs/>
              </w:rPr>
              <w:t>лексический</w:t>
            </w:r>
            <w:r w:rsidRPr="00DB1CA0">
              <w:rPr>
                <w:bCs/>
              </w:rPr>
              <w:t xml:space="preserve"> диктант</w:t>
            </w:r>
          </w:p>
        </w:tc>
      </w:tr>
      <w:tr w:rsidR="00BE6B41" w:rsidRPr="00DB1CA0" w:rsidTr="00BE6B41">
        <w:tc>
          <w:tcPr>
            <w:tcW w:w="709" w:type="dxa"/>
            <w:vAlign w:val="center"/>
          </w:tcPr>
          <w:p w:rsidR="00BE6B41" w:rsidRPr="00DB1CA0" w:rsidRDefault="00BE6B41" w:rsidP="007C2A35">
            <w:pPr>
              <w:pStyle w:val="Standard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394" w:type="dxa"/>
            <w:vAlign w:val="center"/>
          </w:tcPr>
          <w:p w:rsidR="00BE6B41" w:rsidRPr="00DB1CA0" w:rsidRDefault="00303E5D" w:rsidP="007C2A35">
            <w:pPr>
              <w:pStyle w:val="Standard"/>
              <w:suppressAutoHyphens w:val="0"/>
              <w:jc w:val="both"/>
              <w:rPr>
                <w:color w:val="FF0000"/>
              </w:rPr>
            </w:pPr>
            <w:r w:rsidRPr="00DB1CA0">
              <w:rPr>
                <w:bCs/>
              </w:rPr>
              <w:t>В гармонии с миром</w:t>
            </w:r>
          </w:p>
        </w:tc>
        <w:tc>
          <w:tcPr>
            <w:tcW w:w="1561" w:type="dxa"/>
            <w:vAlign w:val="center"/>
          </w:tcPr>
          <w:p w:rsidR="00BE6B41" w:rsidRPr="00DB1CA0" w:rsidRDefault="00CD0F71" w:rsidP="007C2A35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</w:t>
            </w:r>
            <w:r w:rsidR="001B39EC" w:rsidRPr="00DB1CA0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543" w:type="dxa"/>
            <w:vAlign w:val="center"/>
          </w:tcPr>
          <w:p w:rsidR="00BE6B41" w:rsidRPr="00DB1CA0" w:rsidRDefault="004D38D9" w:rsidP="007C2A35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DB1CA0">
              <w:rPr>
                <w:bCs/>
              </w:rPr>
              <w:t xml:space="preserve">Контрольная работа, </w:t>
            </w:r>
            <w:r w:rsidR="00C33ACF">
              <w:rPr>
                <w:bCs/>
              </w:rPr>
              <w:t>лексический</w:t>
            </w:r>
            <w:r w:rsidRPr="00DB1CA0">
              <w:rPr>
                <w:bCs/>
              </w:rPr>
              <w:t xml:space="preserve"> диктант</w:t>
            </w:r>
          </w:p>
        </w:tc>
      </w:tr>
      <w:tr w:rsidR="007630EF" w:rsidRPr="00DB1CA0" w:rsidTr="00AD33E1">
        <w:tc>
          <w:tcPr>
            <w:tcW w:w="709" w:type="dxa"/>
            <w:vAlign w:val="center"/>
          </w:tcPr>
          <w:p w:rsidR="007630EF" w:rsidRPr="00DB1CA0" w:rsidRDefault="007630EF" w:rsidP="007C2A35">
            <w:pPr>
              <w:pStyle w:val="Standard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7630EF" w:rsidRPr="00DB1CA0" w:rsidRDefault="007630EF" w:rsidP="007C2A35">
            <w:pPr>
              <w:pStyle w:val="Standard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561" w:type="dxa"/>
            <w:vAlign w:val="center"/>
          </w:tcPr>
          <w:p w:rsidR="007630EF" w:rsidRPr="00DB1CA0" w:rsidRDefault="007630EF" w:rsidP="007C2A35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102 ч.</w:t>
            </w:r>
          </w:p>
        </w:tc>
        <w:tc>
          <w:tcPr>
            <w:tcW w:w="3543" w:type="dxa"/>
          </w:tcPr>
          <w:p w:rsidR="007630EF" w:rsidRPr="00DB1CA0" w:rsidRDefault="007630EF" w:rsidP="007C2A35">
            <w:pPr>
              <w:pStyle w:val="Standard"/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C2A35" w:rsidRDefault="007C2A35" w:rsidP="007C2A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C2A35" w:rsidRDefault="007C2A35" w:rsidP="007C2A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C2A35" w:rsidRPr="007C2A35" w:rsidRDefault="007C2A35" w:rsidP="007C2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12"/>
          <w:b/>
          <w:spacing w:val="0"/>
          <w:szCs w:val="22"/>
        </w:rPr>
      </w:pPr>
      <w:r w:rsidRPr="00644729">
        <w:rPr>
          <w:rFonts w:ascii="Times New Roman" w:hAnsi="Times New Roman" w:cs="Times New Roman"/>
          <w:b/>
          <w:sz w:val="24"/>
        </w:rPr>
        <w:t>Календ</w:t>
      </w:r>
      <w:r>
        <w:rPr>
          <w:rFonts w:ascii="Times New Roman" w:hAnsi="Times New Roman" w:cs="Times New Roman"/>
          <w:b/>
          <w:sz w:val="24"/>
        </w:rPr>
        <w:t xml:space="preserve">арно-тематическое планирование </w:t>
      </w:r>
      <w:proofErr w:type="gramStart"/>
      <w:r w:rsidRPr="00644729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A02030" w:rsidRPr="00DB1CA0" w:rsidRDefault="00A02030" w:rsidP="007C2A35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  <w:spacing w:val="0"/>
        </w:rPr>
      </w:pPr>
    </w:p>
    <w:tbl>
      <w:tblPr>
        <w:tblStyle w:val="ac"/>
        <w:tblW w:w="9498" w:type="dxa"/>
        <w:tblInd w:w="108" w:type="dxa"/>
        <w:tblLayout w:type="fixed"/>
        <w:tblLook w:val="04A0"/>
      </w:tblPr>
      <w:tblGrid>
        <w:gridCol w:w="709"/>
        <w:gridCol w:w="1418"/>
        <w:gridCol w:w="3827"/>
        <w:gridCol w:w="1843"/>
        <w:gridCol w:w="1701"/>
      </w:tblGrid>
      <w:tr w:rsidR="007C2A35" w:rsidRPr="00DB1CA0" w:rsidTr="00E10609">
        <w:trPr>
          <w:trHeight w:val="720"/>
        </w:trPr>
        <w:tc>
          <w:tcPr>
            <w:tcW w:w="709" w:type="dxa"/>
            <w:vAlign w:val="center"/>
          </w:tcPr>
          <w:p w:rsidR="007C2A35" w:rsidRPr="007C2A35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C2A35">
              <w:rPr>
                <w:rFonts w:eastAsia="Calibri"/>
                <w:b/>
                <w:sz w:val="22"/>
                <w:lang w:eastAsia="en-US"/>
              </w:rPr>
              <w:t>№</w:t>
            </w:r>
          </w:p>
        </w:tc>
        <w:tc>
          <w:tcPr>
            <w:tcW w:w="1418" w:type="dxa"/>
            <w:vAlign w:val="center"/>
          </w:tcPr>
          <w:p w:rsidR="007C2A35" w:rsidRPr="007C2A35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C2A35">
              <w:rPr>
                <w:rFonts w:eastAsia="Calibri"/>
                <w:b/>
                <w:sz w:val="22"/>
                <w:lang w:eastAsia="en-US"/>
              </w:rPr>
              <w:t>Дата</w:t>
            </w:r>
          </w:p>
          <w:p w:rsidR="007C2A35" w:rsidRPr="007C2A35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C2A35">
              <w:rPr>
                <w:rFonts w:eastAsia="Calibri"/>
                <w:b/>
                <w:sz w:val="22"/>
                <w:lang w:eastAsia="en-US"/>
              </w:rPr>
              <w:t>проведения</w:t>
            </w:r>
          </w:p>
        </w:tc>
        <w:tc>
          <w:tcPr>
            <w:tcW w:w="3827" w:type="dxa"/>
            <w:vAlign w:val="center"/>
          </w:tcPr>
          <w:p w:rsidR="007C2A35" w:rsidRPr="007C2A35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C2A35">
              <w:rPr>
                <w:rFonts w:eastAsia="Calibri"/>
                <w:b/>
                <w:sz w:val="22"/>
                <w:lang w:eastAsia="en-US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7C2A35" w:rsidRPr="007C2A35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C2A35">
              <w:rPr>
                <w:rFonts w:eastAsia="Calibri"/>
                <w:b/>
                <w:sz w:val="22"/>
                <w:lang w:eastAsia="en-US"/>
              </w:rPr>
              <w:t>Вид</w:t>
            </w:r>
          </w:p>
          <w:p w:rsidR="007C2A35" w:rsidRPr="007C2A35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C2A35">
              <w:rPr>
                <w:rFonts w:eastAsia="Calibri"/>
                <w:b/>
                <w:sz w:val="22"/>
                <w:lang w:eastAsia="en-US"/>
              </w:rPr>
              <w:t>контроля</w:t>
            </w:r>
          </w:p>
        </w:tc>
        <w:tc>
          <w:tcPr>
            <w:tcW w:w="1701" w:type="dxa"/>
            <w:vAlign w:val="center"/>
          </w:tcPr>
          <w:p w:rsidR="007C2A35" w:rsidRPr="007C2A35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C2A35">
              <w:rPr>
                <w:b/>
                <w:sz w:val="22"/>
              </w:rPr>
              <w:t>ЭОР, ЦОР</w:t>
            </w:r>
          </w:p>
        </w:tc>
      </w:tr>
      <w:tr w:rsidR="007C2A35" w:rsidRPr="00DB1CA0" w:rsidTr="00E10609">
        <w:tc>
          <w:tcPr>
            <w:tcW w:w="709" w:type="dxa"/>
            <w:vAlign w:val="center"/>
          </w:tcPr>
          <w:p w:rsidR="007C2A35" w:rsidRPr="00DB1CA0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7C2A35" w:rsidRPr="00DB1CA0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7C2A35" w:rsidRPr="00DB1CA0" w:rsidRDefault="007C2A35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лексики по теме «Я - личность»</w:t>
            </w:r>
          </w:p>
        </w:tc>
        <w:tc>
          <w:tcPr>
            <w:tcW w:w="1843" w:type="dxa"/>
            <w:vAlign w:val="center"/>
          </w:tcPr>
          <w:p w:rsidR="007C2A35" w:rsidRPr="00DB1CA0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E10609" w:rsidRDefault="00E10609" w:rsidP="00E106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0609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E10609" w:rsidRPr="00E10609" w:rsidRDefault="00E10609" w:rsidP="00E106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0609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  <w:p w:rsidR="00E10609" w:rsidRPr="00E10609" w:rsidRDefault="00E10609" w:rsidP="00E106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609">
              <w:rPr>
                <w:rFonts w:ascii="Times New Roman" w:hAnsi="Times New Roman"/>
                <w:sz w:val="24"/>
                <w:szCs w:val="24"/>
              </w:rPr>
              <w:t>Аудиоприложения</w:t>
            </w:r>
            <w:proofErr w:type="spellEnd"/>
            <w:r w:rsidRPr="00E106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609">
              <w:rPr>
                <w:rFonts w:ascii="Times New Roman" w:hAnsi="Times New Roman"/>
                <w:sz w:val="24"/>
                <w:szCs w:val="24"/>
              </w:rPr>
              <w:t>rosuchebnik.ru</w:t>
            </w:r>
            <w:proofErr w:type="spellEnd"/>
            <w:r w:rsidRPr="00E106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2A35" w:rsidRPr="00DB1CA0" w:rsidRDefault="00E10609" w:rsidP="00E10609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10609">
              <w:t>Презентации</w:t>
            </w:r>
          </w:p>
        </w:tc>
      </w:tr>
      <w:tr w:rsidR="00024B70" w:rsidRPr="00DB1CA0" w:rsidTr="00E10609">
        <w:tc>
          <w:tcPr>
            <w:tcW w:w="709" w:type="dxa"/>
            <w:vAlign w:val="center"/>
          </w:tcPr>
          <w:p w:rsidR="00024B70" w:rsidRPr="00DB1CA0" w:rsidRDefault="00024B70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024B70" w:rsidRPr="00DB1CA0" w:rsidRDefault="00024B70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024B70" w:rsidRPr="00DB1CA0" w:rsidRDefault="00024B70" w:rsidP="00024B70">
            <w:pPr>
              <w:pStyle w:val="Standard"/>
              <w:suppressAutoHyphens w:val="0"/>
              <w:jc w:val="center"/>
            </w:pPr>
            <w:r w:rsidRPr="00DB1CA0">
              <w:t>Введение структур «</w:t>
            </w:r>
            <w:r w:rsidRPr="00DB1CA0">
              <w:rPr>
                <w:lang w:val="en-GB"/>
              </w:rPr>
              <w:t>I’d rather</w:t>
            </w:r>
            <w:r w:rsidRPr="00DB1CA0">
              <w:t>», «</w:t>
            </w:r>
            <w:r w:rsidRPr="00DB1CA0">
              <w:rPr>
                <w:lang w:val="en-GB"/>
              </w:rPr>
              <w:t>He’d better</w:t>
            </w:r>
            <w:r w:rsidRPr="00DB1CA0">
              <w:t>»</w:t>
            </w:r>
          </w:p>
        </w:tc>
        <w:tc>
          <w:tcPr>
            <w:tcW w:w="1843" w:type="dxa"/>
            <w:vAlign w:val="center"/>
          </w:tcPr>
          <w:p w:rsidR="00024B70" w:rsidRPr="00DB1CA0" w:rsidRDefault="00024B70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4B70" w:rsidRPr="00DB1CA0" w:rsidRDefault="00024B70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10609" w:rsidRPr="00DB1CA0" w:rsidTr="00297C54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Аудирование по теме «Я - личность» с пониманием основного содержания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09063C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Структуры «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wouldrather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hadbetter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>»: сравнительный анализ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5039FF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Настоящее простое и настоящее длительное время: формы и значения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E3AB0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«Я - личность» с опорой на ключевые слова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26FD2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«В гармонии с самим собой»</w:t>
            </w:r>
          </w:p>
        </w:tc>
        <w:tc>
          <w:tcPr>
            <w:tcW w:w="1843" w:type="dxa"/>
            <w:vAlign w:val="center"/>
          </w:tcPr>
          <w:p w:rsidR="00E10609" w:rsidRPr="00DB1CA0" w:rsidRDefault="007065E7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FB3124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Описание иллюстрации по теме «Я - личность» на основе модели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867AB9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Аудирование по теме «Я - личность» с извлечением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E4192B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lastRenderedPageBreak/>
              <w:t>10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лексики по теме «В гармонии с самим собой»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E11464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Простое прошедшее и простое длительное время: формы и значения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1515C3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Передача содержания прослушанного по теме «В гармонии с самим собой»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1611D2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CA0">
              <w:t>Изучающее чтение по теме «В гармонии с самим собой»</w:t>
            </w:r>
          </w:p>
        </w:tc>
        <w:tc>
          <w:tcPr>
            <w:tcW w:w="1843" w:type="dxa"/>
            <w:vAlign w:val="center"/>
          </w:tcPr>
          <w:p w:rsidR="00E10609" w:rsidRPr="00DB1CA0" w:rsidRDefault="007065E7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454C1F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Будущее простое время: формы и значения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7F3F5F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CA0">
              <w:t>Образование сложных прилагательных при помощи числительных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25265D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Будущее время в прошедшем: формы и значения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822E5C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tobeat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>»: употребление в речи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40B34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DB1CA0">
              <w:rPr>
                <w:rFonts w:ascii="Times New Roman" w:hAnsi="Times New Roman"/>
                <w:sz w:val="24"/>
                <w:szCs w:val="24"/>
              </w:rPr>
              <w:t>Настоящее</w:t>
            </w:r>
            <w:proofErr w:type="gramEnd"/>
            <w:r w:rsidRPr="00DB1CA0">
              <w:rPr>
                <w:rFonts w:ascii="Times New Roman" w:hAnsi="Times New Roman"/>
                <w:sz w:val="24"/>
                <w:szCs w:val="24"/>
              </w:rPr>
              <w:t xml:space="preserve"> завершенное и настоящее завершенно-длительное время: формы и значения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1F0ECF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Составление диалога-расспроса по теме «Здоровый дух в здоровом теле»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544B41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CA0">
              <w:rPr>
                <w:rFonts w:ascii="Times New Roman" w:hAnsi="Times New Roman"/>
                <w:sz w:val="24"/>
                <w:szCs w:val="24"/>
              </w:rPr>
              <w:t>Прошедшее</w:t>
            </w:r>
            <w:proofErr w:type="gramEnd"/>
            <w:r w:rsidRPr="00DB1CA0">
              <w:rPr>
                <w:rFonts w:ascii="Times New Roman" w:hAnsi="Times New Roman"/>
                <w:sz w:val="24"/>
                <w:szCs w:val="24"/>
              </w:rPr>
              <w:t xml:space="preserve"> завершенное и прошедшее завершено-длительное время</w:t>
            </w:r>
          </w:p>
        </w:tc>
        <w:tc>
          <w:tcPr>
            <w:tcW w:w="1843" w:type="dxa"/>
            <w:vAlign w:val="center"/>
          </w:tcPr>
          <w:p w:rsidR="00E10609" w:rsidRPr="00DB1CA0" w:rsidRDefault="007065E7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8E16EE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Аудирование по теме «Здоровый дух в здоровом теле» с пониманием основного содержания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800E5C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Краткое сообщение по теме «В гармонии с самим собой» на основе плана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D3064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pStyle w:val="Standard"/>
              <w:tabs>
                <w:tab w:val="left" w:pos="6804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CA0">
              <w:t>Систематизация и обобщение знаний по теме «В гармонии с самим собой»</w:t>
            </w:r>
          </w:p>
        </w:tc>
        <w:tc>
          <w:tcPr>
            <w:tcW w:w="1843" w:type="dxa"/>
            <w:vAlign w:val="center"/>
          </w:tcPr>
          <w:p w:rsidR="00E10609" w:rsidRPr="00DB1CA0" w:rsidRDefault="00C33ACF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CA0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CF6BE4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Написание личного письма зарубежному другу по теме «В гармонии с самим собой»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5F31C6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лексики по теме «В гармонии с другими»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5E7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5E7">
              <w:rPr>
                <w:rFonts w:ascii="Times New Roman" w:hAnsi="Times New Roman"/>
                <w:sz w:val="24"/>
                <w:szCs w:val="24"/>
              </w:rPr>
              <w:t>Аудиоприложения</w:t>
            </w:r>
            <w:proofErr w:type="spellEnd"/>
          </w:p>
          <w:p w:rsidR="00E10609" w:rsidRPr="00DB1CA0" w:rsidRDefault="007065E7" w:rsidP="007065E7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7065E7">
              <w:t>(</w:t>
            </w:r>
            <w:proofErr w:type="spellStart"/>
            <w:r w:rsidRPr="007065E7">
              <w:t>rosuchebnik.ru</w:t>
            </w:r>
            <w:proofErr w:type="spellEnd"/>
            <w:r w:rsidRPr="007065E7">
              <w:t>)</w:t>
            </w:r>
          </w:p>
        </w:tc>
      </w:tr>
      <w:tr w:rsidR="00E10609" w:rsidRPr="00DB1CA0" w:rsidTr="008418E0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CA0">
              <w:rPr>
                <w:rFonts w:ascii="Times New Roman" w:hAnsi="Times New Roman"/>
                <w:sz w:val="24"/>
                <w:szCs w:val="24"/>
              </w:rPr>
              <w:t>Настоящее</w:t>
            </w:r>
            <w:proofErr w:type="gramEnd"/>
            <w:r w:rsidRPr="00DB1CA0">
              <w:rPr>
                <w:rFonts w:ascii="Times New Roman" w:hAnsi="Times New Roman"/>
                <w:sz w:val="24"/>
                <w:szCs w:val="24"/>
              </w:rPr>
              <w:t xml:space="preserve"> завершенное и простое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прошедшее время: сравнительный анализ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4207FF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lastRenderedPageBreak/>
              <w:t>27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Образование новых слов при помощи изменения места ударения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8A4AE5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«В гармонии с другими»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8E45F3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Простое прошедшее и настоящее завершенное время: сравнительный анализ</w:t>
            </w:r>
          </w:p>
        </w:tc>
        <w:tc>
          <w:tcPr>
            <w:tcW w:w="1843" w:type="dxa"/>
            <w:vAlign w:val="center"/>
          </w:tcPr>
          <w:p w:rsidR="00E10609" w:rsidRPr="00DB1CA0" w:rsidRDefault="007065E7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A3F80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Введение и активизация лексики по теме «Взаимоотношение людей»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20575C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Просмотровое чтение по теме «Взаимоотношение людей»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926F84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Высказывание по теме «Взаимоотношение людей», выражая своё мнение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212394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Пассивный залог в простом, настоящем, будущем времени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7075B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Аудирование по теме «В гармонии с другими» с извлечением необходимой информации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E3771A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Глаголы «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todo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tomake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>»: употребление в речи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7A4CB9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Пассивный залог в продолженном времени: формы и значения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8F3438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Передача содержания прослушанного по теме «В гармонии с другими»</w:t>
            </w:r>
          </w:p>
        </w:tc>
        <w:tc>
          <w:tcPr>
            <w:tcW w:w="1843" w:type="dxa"/>
            <w:vAlign w:val="center"/>
          </w:tcPr>
          <w:p w:rsidR="00E10609" w:rsidRPr="00DB1CA0" w:rsidRDefault="007065E7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1227CF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Введение и активизация лексики по теме «Семейный бюджет»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12717B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Изучающее чтение по теме «Семейный бюджет»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440C59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Передача содержания прочитанного по теме «Британская королевская семья» с опорой на план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5E6F02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</w:pPr>
            <w:r w:rsidRPr="00DB1CA0">
              <w:t>Фразовый глагол «</w:t>
            </w:r>
            <w:proofErr w:type="spellStart"/>
            <w:r w:rsidRPr="00DB1CA0">
              <w:rPr>
                <w:lang w:val="en-GB"/>
              </w:rPr>
              <w:t>tosign</w:t>
            </w:r>
            <w:proofErr w:type="spellEnd"/>
            <w:r w:rsidRPr="00DB1CA0">
              <w:t>»: употребление в речи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C53306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Слова «</w:t>
            </w:r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as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like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»: сравнительный анализ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827CC8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«Британская королевская семья» с опорой на ключевые слова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9252FD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Аудирование по теме «Британская королевская семья» с извлечением необходимой информации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9A1BB3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Активизация лексики по теме «В гармонии с другими»</w:t>
            </w:r>
          </w:p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Контроль навыков устной речи по теме «В гармонии с другими»</w:t>
            </w:r>
          </w:p>
        </w:tc>
        <w:tc>
          <w:tcPr>
            <w:tcW w:w="1843" w:type="dxa"/>
            <w:vAlign w:val="center"/>
          </w:tcPr>
          <w:p w:rsidR="00E10609" w:rsidRPr="00DB1CA0" w:rsidRDefault="0031677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420DB0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lastRenderedPageBreak/>
              <w:t>46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«В гармонии с другими»</w:t>
            </w:r>
          </w:p>
        </w:tc>
        <w:tc>
          <w:tcPr>
            <w:tcW w:w="1843" w:type="dxa"/>
            <w:vAlign w:val="center"/>
          </w:tcPr>
          <w:p w:rsidR="00E10609" w:rsidRPr="00DB1CA0" w:rsidRDefault="007065E7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CA0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750A61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Краткое сообщение по теме «В гармонии с другими» без опоры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69792B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Написание личного письма зарубежному другу по теме «В гармонии с другими»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684AC4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 лексики по теме «В гармонии с природой»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5E7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5E7">
              <w:rPr>
                <w:rFonts w:ascii="Times New Roman" w:hAnsi="Times New Roman"/>
                <w:sz w:val="24"/>
                <w:szCs w:val="24"/>
              </w:rPr>
              <w:t>Аудиоприложения</w:t>
            </w:r>
            <w:proofErr w:type="spellEnd"/>
          </w:p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065E7">
              <w:rPr>
                <w:rFonts w:ascii="Times New Roman" w:hAnsi="Times New Roman"/>
                <w:sz w:val="24"/>
                <w:szCs w:val="24"/>
              </w:rPr>
              <w:t>rosuchebnik.ru</w:t>
            </w:r>
            <w:proofErr w:type="spellEnd"/>
            <w:r w:rsidRPr="007065E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0609" w:rsidRPr="00DB1CA0" w:rsidRDefault="007065E7" w:rsidP="007065E7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7065E7">
              <w:t>Презентации</w:t>
            </w:r>
          </w:p>
        </w:tc>
      </w:tr>
      <w:tr w:rsidR="00E10609" w:rsidRPr="00DB1CA0" w:rsidTr="007813BE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</w:pPr>
            <w:r w:rsidRPr="00DB1CA0">
              <w:t>Страдательный залог с инфинитивом: употребление на письме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5261D3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Определенный и неопределенный артикли: употребление в речи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1CE3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Аудирование по теме «В гармонии с природой» с пониманием основного содержания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9367D5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Нулевой артикль: употребление в речи</w:t>
            </w:r>
          </w:p>
        </w:tc>
        <w:tc>
          <w:tcPr>
            <w:tcW w:w="1843" w:type="dxa"/>
            <w:vAlign w:val="center"/>
          </w:tcPr>
          <w:p w:rsidR="00E10609" w:rsidRPr="00DB1CA0" w:rsidRDefault="007065E7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6C1A81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Аудирование по теме «Проблемы экологии» с извлечением необходимой информации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9D1E4C">
        <w:trPr>
          <w:trHeight w:val="851"/>
        </w:trPr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Изучающее чтение по теме «Проблемы экологии»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E24AFA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Сравнительная структура «</w:t>
            </w:r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as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...</w:t>
            </w:r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as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»: употребление на письме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9A73E1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«Проблемы экологии» с опорой на план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E2600C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Неопределенный артикль: употребление на письме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53790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Изучающее чтение по теме «Проблемы экологии»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324838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Определенный артикль: употребление на письме</w:t>
            </w:r>
          </w:p>
        </w:tc>
        <w:tc>
          <w:tcPr>
            <w:tcW w:w="1843" w:type="dxa"/>
            <w:vAlign w:val="center"/>
          </w:tcPr>
          <w:p w:rsidR="00E10609" w:rsidRPr="00DB1CA0" w:rsidRDefault="007065E7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BB383B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Краткое сообщение по теме «Проблемы экологии» с опорой на ключевые слова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D533C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tocut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>»: употребление в речи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CA0322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Передача содержания прочитанного по теме «Проблемы экологии» без опоры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945D93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lastRenderedPageBreak/>
              <w:t>70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B1CA0">
              <w:rPr>
                <w:rFonts w:ascii="Times New Roman" w:hAnsi="Times New Roman"/>
                <w:sz w:val="24"/>
                <w:szCs w:val="24"/>
              </w:rPr>
              <w:t>Диалоги-обмен</w:t>
            </w:r>
            <w:proofErr w:type="spellEnd"/>
            <w:proofErr w:type="gramEnd"/>
            <w:r w:rsidRPr="00DB1CA0">
              <w:rPr>
                <w:rFonts w:ascii="Times New Roman" w:hAnsi="Times New Roman"/>
                <w:sz w:val="24"/>
                <w:szCs w:val="24"/>
              </w:rPr>
              <w:t xml:space="preserve"> мнениями по теме «Проблемы экологии»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614ECA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71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Высказывания по теме «Проблемы экологии» с опорой на план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907F6A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Просмотровое чтение по теме «Проблемы экологии»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FB3C2B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73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Активизация лексики по теме «В гармонии с природой»</w:t>
            </w:r>
          </w:p>
        </w:tc>
        <w:tc>
          <w:tcPr>
            <w:tcW w:w="1843" w:type="dxa"/>
            <w:vAlign w:val="center"/>
          </w:tcPr>
          <w:p w:rsidR="00E10609" w:rsidRPr="00DB1CA0" w:rsidRDefault="0031677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9B657E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74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«В гармонии с природой»</w:t>
            </w:r>
          </w:p>
        </w:tc>
        <w:tc>
          <w:tcPr>
            <w:tcW w:w="1843" w:type="dxa"/>
            <w:vAlign w:val="center"/>
          </w:tcPr>
          <w:p w:rsidR="00E10609" w:rsidRPr="00DB1CA0" w:rsidRDefault="007065E7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CA0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F55D30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Написание личного письма зарубежному другу по теме «В гармонии с природой»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484DD0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76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«Почему люди путешествуют».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5E7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5E7">
              <w:rPr>
                <w:rFonts w:ascii="Times New Roman" w:hAnsi="Times New Roman"/>
                <w:sz w:val="24"/>
                <w:szCs w:val="24"/>
              </w:rPr>
              <w:t>Аудиоприложения</w:t>
            </w:r>
            <w:proofErr w:type="spellEnd"/>
          </w:p>
          <w:p w:rsidR="00E10609" w:rsidRPr="00DB1CA0" w:rsidRDefault="007065E7" w:rsidP="007065E7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7065E7">
              <w:t>(</w:t>
            </w:r>
            <w:proofErr w:type="spellStart"/>
            <w:r w:rsidRPr="007065E7">
              <w:t>rosuchebnik.ru</w:t>
            </w:r>
            <w:proofErr w:type="spellEnd"/>
            <w:r w:rsidRPr="007065E7">
              <w:t>)</w:t>
            </w:r>
          </w:p>
        </w:tc>
      </w:tr>
      <w:tr w:rsidR="00E10609" w:rsidRPr="00DB1CA0" w:rsidTr="00795844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Причастие первое и второе: сравнительный анализ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B68CE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78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Аудирование по теме «В гармонии с миром» с пониманием основного содержания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27229C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79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Прилагательные «</w:t>
            </w:r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sick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ill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»: сравнительный анализ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52777A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Изучающее чтение по теме «В гармонии с миром»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F06CA2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81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Введение и активизация лексики по теме «Путешествие на поезде»</w:t>
            </w:r>
          </w:p>
        </w:tc>
        <w:tc>
          <w:tcPr>
            <w:tcW w:w="1843" w:type="dxa"/>
            <w:vAlign w:val="center"/>
          </w:tcPr>
          <w:p w:rsidR="00E10609" w:rsidRPr="00DB1CA0" w:rsidRDefault="0031677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0370AE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«Путешествие за границу» с опорой на ключевые слова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E17F20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83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Высказывания по теме «Путешествие на самолёте» с опорой на ключевые слова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4E4FF6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Модальные глаголы: употребление в речи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D84574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85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Аудирование по теме «В аэропорту» с извлечением необходимой информации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8E2C25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Просмотровое чтение по теме «Путешествие в Англию». Контроль навыков чтения речи по теме «В гармонии с природой»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030C16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Модальные глаголы в значение «возможность»: употребление в речи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7445F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Составление диалога-расспроса по </w:t>
            </w:r>
            <w:r w:rsidRPr="00DB1CA0">
              <w:rPr>
                <w:rFonts w:ascii="Times New Roman" w:hAnsi="Times New Roman"/>
                <w:sz w:val="24"/>
                <w:szCs w:val="24"/>
              </w:rPr>
              <w:lastRenderedPageBreak/>
              <w:t>теме «В отеле». Контроль навыков письменной речи по теме «В гармонии с миром»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6745C5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lastRenderedPageBreak/>
              <w:t>89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Модальные глаголы с продолженным и </w:t>
            </w:r>
            <w:proofErr w:type="gramStart"/>
            <w:r w:rsidRPr="00DB1CA0">
              <w:rPr>
                <w:rFonts w:ascii="Times New Roman" w:hAnsi="Times New Roman"/>
                <w:sz w:val="24"/>
                <w:szCs w:val="24"/>
              </w:rPr>
              <w:t>перфектном</w:t>
            </w:r>
            <w:proofErr w:type="gramEnd"/>
            <w:r w:rsidRPr="00DB1CA0">
              <w:rPr>
                <w:rFonts w:ascii="Times New Roman" w:hAnsi="Times New Roman"/>
                <w:sz w:val="24"/>
                <w:szCs w:val="24"/>
              </w:rPr>
              <w:t xml:space="preserve"> инфинитивом: употребление в речи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6D230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Введение и активизация лексики по теме «В магазине»</w:t>
            </w:r>
          </w:p>
        </w:tc>
        <w:tc>
          <w:tcPr>
            <w:tcW w:w="1843" w:type="dxa"/>
            <w:vAlign w:val="center"/>
          </w:tcPr>
          <w:p w:rsidR="00E10609" w:rsidRPr="00DB1CA0" w:rsidRDefault="0031677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F54758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toset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>»: употребление в речи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1C158C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Модальные глаголы в значении «просьбы»</w:t>
            </w:r>
          </w:p>
          <w:p w:rsidR="00E10609" w:rsidRPr="00DB1CA0" w:rsidRDefault="00E10609" w:rsidP="00024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eastAsiaTheme="minorEastAsia" w:hAnsi="Times New Roman"/>
                <w:sz w:val="24"/>
                <w:szCs w:val="24"/>
              </w:rPr>
              <w:t>Контроль навыков устной речи по теме «В гармонии с миром»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460776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Изучающее чтение по теме «Путешественники»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6A7F21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Употребление модальных глаголов «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oughtto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beto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needn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>’</w:t>
            </w:r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» в речи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A5CD2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«Традиции Британии» с опорой на ключевые слова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D201FE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Модальные глаголы «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mustn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>’</w:t>
            </w:r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shouldn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>’</w:t>
            </w:r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needn</w:t>
            </w:r>
            <w:proofErr w:type="spellEnd"/>
            <w:r w:rsidRPr="00DB1CA0">
              <w:rPr>
                <w:rFonts w:ascii="Times New Roman" w:hAnsi="Times New Roman"/>
                <w:sz w:val="24"/>
                <w:szCs w:val="24"/>
              </w:rPr>
              <w:t>’</w:t>
            </w:r>
            <w:r w:rsidRPr="00DB1CA0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Pr="00DB1CA0">
              <w:rPr>
                <w:rFonts w:ascii="Times New Roman" w:hAnsi="Times New Roman"/>
                <w:sz w:val="24"/>
                <w:szCs w:val="24"/>
              </w:rPr>
              <w:t>»: сравнительный анализ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6D029C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Аудирование по теме «Достопримечательности Британии» с пониманием необходимой информации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640D11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Составление диалога-расспроса по теме «Путешествие по России и за границу»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CA6939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autoSpaceDN w:val="0"/>
              <w:spacing w:line="262" w:lineRule="exact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«В гармонии с миром»</w:t>
            </w:r>
          </w:p>
        </w:tc>
        <w:tc>
          <w:tcPr>
            <w:tcW w:w="1843" w:type="dxa"/>
            <w:vAlign w:val="center"/>
          </w:tcPr>
          <w:p w:rsidR="00E10609" w:rsidRPr="00DB1CA0" w:rsidRDefault="007065E7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CA0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ED63D4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Краткое сообщение по теме «В гармонии с миром» с опорой на план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024C09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101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Написание личного письма зарубежному другу по теме «Путешествие за границу»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DF6FDF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102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CA0">
              <w:t>Систематизация и обобщение знаний за курс 10 класс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02030" w:rsidRPr="00DB1CA0" w:rsidRDefault="00A02030" w:rsidP="007C2A35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  <w:spacing w:val="0"/>
        </w:rPr>
      </w:pPr>
    </w:p>
    <w:p w:rsidR="00546D36" w:rsidRPr="00DB1CA0" w:rsidRDefault="00546D36" w:rsidP="007C2A35">
      <w:pPr>
        <w:pStyle w:val="Standard"/>
        <w:suppressAutoHyphens w:val="0"/>
        <w:jc w:val="both"/>
        <w:rPr>
          <w:rFonts w:eastAsia="Calibri"/>
          <w:b/>
          <w:lang w:eastAsia="en-US"/>
        </w:rPr>
      </w:pPr>
    </w:p>
    <w:p w:rsidR="007807A9" w:rsidRPr="00DB1CA0" w:rsidRDefault="007807A9" w:rsidP="00316779">
      <w:pPr>
        <w:pStyle w:val="Standard"/>
        <w:suppressAutoHyphens w:val="0"/>
        <w:jc w:val="center"/>
        <w:rPr>
          <w:rFonts w:eastAsia="Calibri"/>
          <w:b/>
          <w:lang w:eastAsia="en-US"/>
        </w:rPr>
      </w:pPr>
      <w:r w:rsidRPr="00DB1CA0">
        <w:rPr>
          <w:rFonts w:eastAsia="Calibri"/>
          <w:b/>
          <w:lang w:eastAsia="en-US"/>
        </w:rPr>
        <w:t>Материально-техническое обеспечение образовательного процесса</w:t>
      </w:r>
    </w:p>
    <w:p w:rsidR="007807A9" w:rsidRPr="00DB1CA0" w:rsidRDefault="007807A9" w:rsidP="007C2A35">
      <w:pPr>
        <w:pStyle w:val="Standard"/>
        <w:shd w:val="clear" w:color="auto" w:fill="FFFFFF"/>
        <w:suppressAutoHyphens w:val="0"/>
        <w:jc w:val="both"/>
      </w:pPr>
    </w:p>
    <w:p w:rsidR="00316779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F77C0E">
        <w:rPr>
          <w:rFonts w:ascii="Times New Roman" w:hAnsi="Times New Roman" w:cs="Times New Roman"/>
          <w:b/>
          <w:bCs/>
          <w:szCs w:val="24"/>
        </w:rPr>
        <w:t>ОБЯЗАТЕЛЬНЫЕ УЧЕБНЫЕ МАТЕРИАЛЫ ДЛЯ УЧЕНИКА</w:t>
      </w:r>
    </w:p>
    <w:p w:rsidR="00316779" w:rsidRDefault="00316779" w:rsidP="00316779">
      <w:pPr>
        <w:pStyle w:val="Standard"/>
        <w:suppressAutoHyphens w:val="0"/>
        <w:ind w:firstLine="709"/>
        <w:jc w:val="both"/>
      </w:pPr>
      <w:r w:rsidRPr="00DB1CA0">
        <w:rPr>
          <w:rFonts w:eastAsia="Lucida Sans Unicode"/>
          <w:color w:val="000000"/>
          <w:lang w:eastAsia="ar-SA"/>
        </w:rPr>
        <w:t>Афанасьева О.В., Михеева И.В., Баранова К.М. Английский язык. 10кл.</w:t>
      </w:r>
      <w:r>
        <w:rPr>
          <w:rFonts w:eastAsia="Lucida Sans Unicode"/>
          <w:color w:val="000000"/>
          <w:lang w:eastAsia="ar-SA"/>
        </w:rPr>
        <w:t>: учебник / - М.: Дрофа, 2020</w:t>
      </w:r>
      <w:r w:rsidRPr="00DB1CA0">
        <w:rPr>
          <w:rFonts w:eastAsia="Lucida Sans Unicode"/>
          <w:color w:val="000000"/>
          <w:lang w:eastAsia="ar-SA"/>
        </w:rPr>
        <w:t>.</w:t>
      </w:r>
    </w:p>
    <w:p w:rsidR="00316779" w:rsidRDefault="00316779" w:rsidP="00316779">
      <w:pPr>
        <w:pStyle w:val="Standard"/>
        <w:suppressAutoHyphens w:val="0"/>
        <w:ind w:firstLine="709"/>
        <w:jc w:val="both"/>
      </w:pPr>
      <w:r w:rsidRPr="00DB1CA0">
        <w:rPr>
          <w:rFonts w:eastAsia="Lucida Sans Unicode"/>
          <w:color w:val="000000"/>
          <w:lang w:eastAsia="ar-SA"/>
        </w:rPr>
        <w:lastRenderedPageBreak/>
        <w:t>Афанасьева О.В.,  Михеева И.В.,  Баранова К.М. Английский язык. 10 класс: ра</w:t>
      </w:r>
      <w:r>
        <w:rPr>
          <w:rFonts w:eastAsia="Lucida Sans Unicode"/>
          <w:color w:val="000000"/>
          <w:lang w:eastAsia="ar-SA"/>
        </w:rPr>
        <w:t>бочая тетрадь/ - М.: Дрофа, 2021</w:t>
      </w:r>
      <w:r w:rsidRPr="00DB1CA0">
        <w:rPr>
          <w:rFonts w:eastAsia="Lucida Sans Unicode"/>
          <w:color w:val="000000"/>
          <w:lang w:eastAsia="ar-SA"/>
        </w:rPr>
        <w:t>.</w:t>
      </w:r>
    </w:p>
    <w:p w:rsidR="00316779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F77C0E">
        <w:rPr>
          <w:rFonts w:ascii="Times New Roman" w:hAnsi="Times New Roman" w:cs="Times New Roman"/>
          <w:b/>
          <w:bCs/>
          <w:szCs w:val="24"/>
        </w:rPr>
        <w:t>МЕТОДИЧЕСКИЕ МАТЕРИАЛЫ ДЛЯ УЧИТЕЛЯ</w:t>
      </w:r>
    </w:p>
    <w:p w:rsidR="00316779" w:rsidRDefault="00316779" w:rsidP="00316779">
      <w:pPr>
        <w:pStyle w:val="Standard"/>
        <w:suppressAutoHyphens w:val="0"/>
        <w:ind w:firstLine="709"/>
        <w:jc w:val="both"/>
      </w:pPr>
      <w:r w:rsidRPr="00DB1CA0">
        <w:rPr>
          <w:rFonts w:eastAsia="Lucida Sans Unicode"/>
          <w:color w:val="000000"/>
          <w:lang w:eastAsia="ar-SA"/>
        </w:rPr>
        <w:t xml:space="preserve">Афанасьева О.В. Английский язык. 10 класс: книга для учителя к учебнику О.В. Афанасьевой, И.В Михеевой: учебно-методическое пособие / О.В. Афанасьева, И.В. Михеева, Е.А. Колесникова. - М.: </w:t>
      </w:r>
      <w:r>
        <w:rPr>
          <w:rFonts w:eastAsia="Lucida Sans Unicode"/>
          <w:color w:val="000000"/>
          <w:lang w:eastAsia="ar-SA"/>
        </w:rPr>
        <w:t>Дрофа, 2020</w:t>
      </w:r>
      <w:r w:rsidRPr="00DB1CA0">
        <w:rPr>
          <w:rFonts w:eastAsia="Lucida Sans Unicode"/>
          <w:color w:val="000000"/>
          <w:lang w:eastAsia="ar-SA"/>
        </w:rPr>
        <w:t>.</w:t>
      </w:r>
    </w:p>
    <w:p w:rsidR="00316779" w:rsidRDefault="00316779" w:rsidP="00316779">
      <w:pPr>
        <w:pStyle w:val="Standard"/>
        <w:suppressAutoHyphens w:val="0"/>
        <w:ind w:firstLine="709"/>
        <w:jc w:val="both"/>
      </w:pPr>
      <w:r w:rsidRPr="00DB1CA0">
        <w:rPr>
          <w:rFonts w:eastAsia="Lucida Sans Unicode"/>
          <w:color w:val="000000"/>
          <w:lang w:eastAsia="ar-SA"/>
        </w:rPr>
        <w:t>Афанасьева О.В. Английский язык. 10 класс: лексико-грамматический практикум к учебнику О.В. Афанасьевой, И.В Михеевой / О.В. Афанасьева, И.В. Михеева, К</w:t>
      </w:r>
      <w:r>
        <w:rPr>
          <w:rFonts w:eastAsia="Lucida Sans Unicode"/>
          <w:color w:val="000000"/>
          <w:lang w:eastAsia="ar-SA"/>
        </w:rPr>
        <w:t>.М. Барановой. - М.: Дрофа, 2021</w:t>
      </w:r>
      <w:r w:rsidRPr="00DB1CA0">
        <w:rPr>
          <w:rFonts w:eastAsia="Lucida Sans Unicode"/>
          <w:color w:val="000000"/>
          <w:lang w:eastAsia="ar-SA"/>
        </w:rPr>
        <w:t>.</w:t>
      </w:r>
    </w:p>
    <w:p w:rsidR="00316779" w:rsidRDefault="00316779" w:rsidP="00316779">
      <w:pPr>
        <w:pStyle w:val="Standard"/>
        <w:suppressAutoHyphens w:val="0"/>
        <w:ind w:firstLine="709"/>
        <w:jc w:val="both"/>
      </w:pPr>
      <w:r w:rsidRPr="00DB1CA0">
        <w:rPr>
          <w:rFonts w:eastAsia="Lucida Sans Unicode"/>
          <w:color w:val="000000"/>
          <w:lang w:eastAsia="ar-SA"/>
        </w:rPr>
        <w:t xml:space="preserve">Афанасьева О.В., Михеева И.В., Баранова К.М. Английский язык. Контрольные работы. 10 класс / - </w:t>
      </w:r>
      <w:r>
        <w:rPr>
          <w:rFonts w:eastAsia="Lucida Sans Unicode"/>
          <w:color w:val="000000"/>
          <w:lang w:eastAsia="ar-SA"/>
        </w:rPr>
        <w:t>М.: Дрофа, 2021</w:t>
      </w:r>
      <w:r w:rsidRPr="00DB1CA0">
        <w:rPr>
          <w:rFonts w:eastAsia="Lucida Sans Unicode"/>
          <w:color w:val="000000"/>
          <w:lang w:eastAsia="ar-SA"/>
        </w:rPr>
        <w:t>.</w:t>
      </w:r>
    </w:p>
    <w:p w:rsidR="00316779" w:rsidRPr="00316779" w:rsidRDefault="00316779" w:rsidP="00316779">
      <w:pPr>
        <w:pStyle w:val="Standard"/>
        <w:suppressAutoHyphens w:val="0"/>
        <w:ind w:firstLine="709"/>
        <w:jc w:val="both"/>
      </w:pPr>
      <w:r w:rsidRPr="00DB1CA0">
        <w:rPr>
          <w:rFonts w:eastAsia="Lucida Sans Unicode"/>
          <w:color w:val="000000"/>
          <w:lang w:eastAsia="ar-SA"/>
        </w:rPr>
        <w:t>Аудиоприложение к учебнику О.В. Афанасьевой 10</w:t>
      </w:r>
      <w:r>
        <w:rPr>
          <w:rFonts w:eastAsia="Lucida Sans Unicode"/>
          <w:color w:val="000000"/>
          <w:lang w:eastAsia="ar-SA"/>
        </w:rPr>
        <w:t xml:space="preserve"> </w:t>
      </w:r>
      <w:r w:rsidRPr="00DB1CA0">
        <w:rPr>
          <w:rFonts w:eastAsia="Lucida Sans Unicode"/>
          <w:color w:val="000000"/>
          <w:lang w:eastAsia="ar-SA"/>
        </w:rPr>
        <w:t>класс.</w:t>
      </w:r>
    </w:p>
    <w:p w:rsidR="00316779" w:rsidRPr="001728E2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F023A">
        <w:rPr>
          <w:rFonts w:ascii="Times New Roman" w:hAnsi="Times New Roman" w:cs="Times New Roman"/>
          <w:sz w:val="24"/>
          <w:szCs w:val="24"/>
          <w:lang w:val="en-US"/>
        </w:rPr>
        <w:t>rosuchebnik</w:t>
      </w:r>
      <w:r w:rsidRPr="00172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023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16779" w:rsidRPr="001728E2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F023A">
        <w:rPr>
          <w:rFonts w:ascii="Times New Roman" w:hAnsi="Times New Roman" w:cs="Times New Roman"/>
          <w:sz w:val="24"/>
          <w:szCs w:val="24"/>
          <w:lang w:val="en-US"/>
        </w:rPr>
        <w:t>infourok</w:t>
      </w:r>
      <w:r w:rsidRPr="00172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023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16779" w:rsidRPr="001728E2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F023A">
        <w:rPr>
          <w:rFonts w:ascii="Times New Roman" w:hAnsi="Times New Roman" w:cs="Times New Roman"/>
          <w:sz w:val="24"/>
          <w:szCs w:val="24"/>
          <w:lang w:val="en-US"/>
        </w:rPr>
        <w:t>englishgrammar</w:t>
      </w:r>
      <w:r w:rsidRPr="00172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023A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316779" w:rsidRPr="001728E2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F023A">
        <w:rPr>
          <w:rFonts w:ascii="Times New Roman" w:hAnsi="Times New Roman" w:cs="Times New Roman"/>
          <w:sz w:val="24"/>
          <w:szCs w:val="24"/>
          <w:lang w:val="en-US"/>
        </w:rPr>
        <w:t>kopilkaurokov</w:t>
      </w:r>
      <w:r w:rsidRPr="00172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023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16779" w:rsidRPr="0005483C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728E2">
        <w:rPr>
          <w:rFonts w:ascii="Times New Roman" w:hAnsi="Times New Roman" w:cs="Times New Roman"/>
          <w:sz w:val="24"/>
          <w:szCs w:val="24"/>
          <w:lang w:val="en-US"/>
        </w:rPr>
        <w:t>multiurok</w:t>
      </w:r>
      <w:r w:rsidRPr="000548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28E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16779" w:rsidRPr="0005483C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728E2">
        <w:rPr>
          <w:rFonts w:ascii="Times New Roman" w:hAnsi="Times New Roman" w:cs="Times New Roman"/>
          <w:sz w:val="24"/>
          <w:szCs w:val="24"/>
          <w:lang w:val="en-US"/>
        </w:rPr>
        <w:t>Quizzlet</w:t>
      </w:r>
      <w:r w:rsidRPr="000548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28E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23A">
        <w:rPr>
          <w:rFonts w:ascii="Times New Roman" w:hAnsi="Times New Roman" w:cs="Times New Roman"/>
          <w:b/>
          <w:bCs/>
          <w:szCs w:val="24"/>
        </w:rPr>
        <w:t>ЦИФРОВЫЕ ОБРАЗОВАТЕЛЬНЫЕ РЕСУРСЫ И РЕСУРСЫ СЕТИ ИНТЕРНЕТ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F023A"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РЭШ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Учи.ру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F023A">
        <w:rPr>
          <w:rFonts w:ascii="Times New Roman" w:hAnsi="Times New Roman" w:cs="Times New Roman"/>
          <w:sz w:val="24"/>
          <w:szCs w:val="24"/>
        </w:rPr>
        <w:t>яКласс</w:t>
      </w:r>
      <w:proofErr w:type="gramStart"/>
      <w:r w:rsidRPr="00CF02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023A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CF023A">
        <w:rPr>
          <w:rFonts w:ascii="Times New Roman" w:hAnsi="Times New Roman" w:cs="Times New Roman"/>
          <w:b/>
          <w:bCs/>
          <w:szCs w:val="24"/>
        </w:rPr>
        <w:t>УЧЕБНОЕ ОБОРУДОВАНИЕ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Учебно-наглядные пособия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Дидактический материал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Проектор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Ноутбук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Экран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CF023A">
        <w:rPr>
          <w:rFonts w:ascii="Times New Roman" w:hAnsi="Times New Roman" w:cs="Times New Roman"/>
          <w:b/>
          <w:bCs/>
          <w:szCs w:val="24"/>
        </w:rPr>
        <w:t>ОБОРУДОВАНИЕ ДЛЯ ПРОВЕДЕНИЯ ПРАКТИЧЕСКИХ РАБОТ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Проектор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Ноутбук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Экран</w:t>
      </w:r>
    </w:p>
    <w:p w:rsidR="007D144D" w:rsidRPr="00316779" w:rsidRDefault="00316779" w:rsidP="00316779">
      <w:pPr>
        <w:rPr>
          <w:rFonts w:ascii="Times New Roman" w:hAnsi="Times New Roman" w:cs="Times New Roman"/>
          <w:b/>
          <w:sz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Колонки</w:t>
      </w:r>
    </w:p>
    <w:p w:rsidR="007D144D" w:rsidRPr="00DB1CA0" w:rsidRDefault="007D144D" w:rsidP="007C2A35">
      <w:pPr>
        <w:pStyle w:val="Standard"/>
        <w:suppressAutoHyphens w:val="0"/>
        <w:spacing w:line="276" w:lineRule="auto"/>
        <w:ind w:firstLine="709"/>
        <w:jc w:val="both"/>
        <w:rPr>
          <w:rFonts w:eastAsia="Calibri"/>
          <w:bCs/>
          <w:lang w:eastAsia="en-US"/>
        </w:rPr>
      </w:pPr>
    </w:p>
    <w:p w:rsidR="007D144D" w:rsidRPr="00DB1CA0" w:rsidRDefault="007D144D" w:rsidP="007C2A35">
      <w:pPr>
        <w:pStyle w:val="Standard"/>
        <w:suppressAutoHyphens w:val="0"/>
        <w:spacing w:line="276" w:lineRule="auto"/>
        <w:ind w:firstLine="709"/>
        <w:jc w:val="both"/>
        <w:rPr>
          <w:rFonts w:eastAsia="Calibri"/>
          <w:bCs/>
          <w:lang w:eastAsia="en-US"/>
        </w:rPr>
      </w:pPr>
    </w:p>
    <w:p w:rsidR="007D144D" w:rsidRPr="00DB1CA0" w:rsidRDefault="007D144D" w:rsidP="007C2A35">
      <w:pPr>
        <w:pStyle w:val="Standard"/>
        <w:suppressAutoHyphens w:val="0"/>
        <w:spacing w:line="276" w:lineRule="auto"/>
        <w:ind w:firstLine="709"/>
        <w:jc w:val="both"/>
        <w:rPr>
          <w:rFonts w:eastAsia="Calibri"/>
          <w:bCs/>
          <w:lang w:eastAsia="en-US"/>
        </w:rPr>
      </w:pPr>
    </w:p>
    <w:p w:rsidR="00083BF7" w:rsidRPr="00DB1CA0" w:rsidRDefault="00076217" w:rsidP="007C2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cr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</w:p>
    <w:sectPr w:rsidR="00083BF7" w:rsidRPr="00DB1CA0" w:rsidSect="0005483C">
      <w:footerReference w:type="default" r:id="rId8"/>
      <w:type w:val="continuous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8F" w:rsidRDefault="0089748F" w:rsidP="00EA7851">
      <w:pPr>
        <w:spacing w:after="0" w:line="240" w:lineRule="auto"/>
      </w:pPr>
      <w:r>
        <w:separator/>
      </w:r>
    </w:p>
  </w:endnote>
  <w:endnote w:type="continuationSeparator" w:id="1">
    <w:p w:rsidR="0089748F" w:rsidRDefault="0089748F" w:rsidP="00EA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02505"/>
      <w:docPartObj>
        <w:docPartGallery w:val="Page Numbers (Bottom of Page)"/>
        <w:docPartUnique/>
      </w:docPartObj>
    </w:sdtPr>
    <w:sdtContent>
      <w:p w:rsidR="0005483C" w:rsidRDefault="00AE11F2">
        <w:pPr>
          <w:pStyle w:val="af"/>
          <w:jc w:val="center"/>
        </w:pPr>
        <w:fldSimple w:instr=" PAGE   \* MERGEFORMAT ">
          <w:r w:rsidR="00314465">
            <w:rPr>
              <w:noProof/>
            </w:rPr>
            <w:t>18</w:t>
          </w:r>
        </w:fldSimple>
      </w:p>
    </w:sdtContent>
  </w:sdt>
  <w:p w:rsidR="00B16217" w:rsidRDefault="00B1621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8F" w:rsidRDefault="0089748F" w:rsidP="00EA7851">
      <w:pPr>
        <w:spacing w:after="0" w:line="240" w:lineRule="auto"/>
      </w:pPr>
      <w:r>
        <w:separator/>
      </w:r>
    </w:p>
  </w:footnote>
  <w:footnote w:type="continuationSeparator" w:id="1">
    <w:p w:rsidR="0089748F" w:rsidRDefault="0089748F" w:rsidP="00EA7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2C6"/>
    <w:multiLevelType w:val="hybridMultilevel"/>
    <w:tmpl w:val="BB7E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60BD"/>
    <w:multiLevelType w:val="multilevel"/>
    <w:tmpl w:val="1CC050C0"/>
    <w:styleLink w:val="WWNum2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DAC2AE5"/>
    <w:multiLevelType w:val="multilevel"/>
    <w:tmpl w:val="76C8671E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F2D6E1C"/>
    <w:multiLevelType w:val="multilevel"/>
    <w:tmpl w:val="E57C833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0287FB0"/>
    <w:multiLevelType w:val="multilevel"/>
    <w:tmpl w:val="99105FD0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2980150"/>
    <w:multiLevelType w:val="multilevel"/>
    <w:tmpl w:val="F9A847A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537118A"/>
    <w:multiLevelType w:val="hybridMultilevel"/>
    <w:tmpl w:val="1EE497EC"/>
    <w:lvl w:ilvl="0" w:tplc="46300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FD4CC6"/>
    <w:multiLevelType w:val="multilevel"/>
    <w:tmpl w:val="242865B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62F185C"/>
    <w:multiLevelType w:val="multilevel"/>
    <w:tmpl w:val="62D2703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296FCC"/>
    <w:multiLevelType w:val="multilevel"/>
    <w:tmpl w:val="5004F9B2"/>
    <w:styleLink w:val="WWNum2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82B281D"/>
    <w:multiLevelType w:val="multilevel"/>
    <w:tmpl w:val="4AB8075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A083297"/>
    <w:multiLevelType w:val="multilevel"/>
    <w:tmpl w:val="09904CBA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B8C4CA0"/>
    <w:multiLevelType w:val="multilevel"/>
    <w:tmpl w:val="AB429F1E"/>
    <w:styleLink w:val="WWNum14"/>
    <w:lvl w:ilvl="0">
      <w:start w:val="1"/>
      <w:numFmt w:val="decimal"/>
      <w:lvlText w:val="%1.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BD25C36"/>
    <w:multiLevelType w:val="multilevel"/>
    <w:tmpl w:val="74ECFE4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14">
    <w:nsid w:val="30881680"/>
    <w:multiLevelType w:val="multilevel"/>
    <w:tmpl w:val="B950D39C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0E9231E"/>
    <w:multiLevelType w:val="multilevel"/>
    <w:tmpl w:val="D8FE31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52578C6"/>
    <w:multiLevelType w:val="multilevel"/>
    <w:tmpl w:val="360CEBE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7BD154A"/>
    <w:multiLevelType w:val="multilevel"/>
    <w:tmpl w:val="BC98B61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8A433FD"/>
    <w:multiLevelType w:val="multilevel"/>
    <w:tmpl w:val="6AA827CE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9">
    <w:nsid w:val="395D5A68"/>
    <w:multiLevelType w:val="multilevel"/>
    <w:tmpl w:val="1AA45700"/>
    <w:styleLink w:val="WWNum7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1936606"/>
    <w:multiLevelType w:val="hybridMultilevel"/>
    <w:tmpl w:val="7DCE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234C1"/>
    <w:multiLevelType w:val="hybridMultilevel"/>
    <w:tmpl w:val="1AE07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AF31AB"/>
    <w:multiLevelType w:val="multilevel"/>
    <w:tmpl w:val="6654174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23E5F58"/>
    <w:multiLevelType w:val="multilevel"/>
    <w:tmpl w:val="E9923C6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42D0479"/>
    <w:multiLevelType w:val="multilevel"/>
    <w:tmpl w:val="AC9200CE"/>
    <w:styleLink w:val="WWNum1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4520E0E"/>
    <w:multiLevelType w:val="multilevel"/>
    <w:tmpl w:val="BE5A177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1762487"/>
    <w:multiLevelType w:val="multilevel"/>
    <w:tmpl w:val="1988D382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1FE0DE9"/>
    <w:multiLevelType w:val="multilevel"/>
    <w:tmpl w:val="C498999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76E252D"/>
    <w:multiLevelType w:val="multilevel"/>
    <w:tmpl w:val="D05A983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EFA49D3"/>
    <w:multiLevelType w:val="multilevel"/>
    <w:tmpl w:val="D6226F2E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0070CEB"/>
    <w:multiLevelType w:val="multilevel"/>
    <w:tmpl w:val="67BC1E6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5DD00A8"/>
    <w:multiLevelType w:val="multilevel"/>
    <w:tmpl w:val="90B4AE2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7776923"/>
    <w:multiLevelType w:val="multilevel"/>
    <w:tmpl w:val="6E1A76C8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3">
    <w:nsid w:val="791D2404"/>
    <w:multiLevelType w:val="multilevel"/>
    <w:tmpl w:val="C400B0EE"/>
    <w:styleLink w:val="WWNum27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3"/>
  </w:num>
  <w:num w:numId="5">
    <w:abstractNumId w:val="23"/>
  </w:num>
  <w:num w:numId="6">
    <w:abstractNumId w:val="27"/>
  </w:num>
  <w:num w:numId="7">
    <w:abstractNumId w:val="17"/>
  </w:num>
  <w:num w:numId="8">
    <w:abstractNumId w:val="19"/>
  </w:num>
  <w:num w:numId="9">
    <w:abstractNumId w:val="31"/>
  </w:num>
  <w:num w:numId="10">
    <w:abstractNumId w:val="28"/>
  </w:num>
  <w:num w:numId="11">
    <w:abstractNumId w:val="10"/>
  </w:num>
  <w:num w:numId="12">
    <w:abstractNumId w:val="30"/>
  </w:num>
  <w:num w:numId="13">
    <w:abstractNumId w:val="5"/>
  </w:num>
  <w:num w:numId="14">
    <w:abstractNumId w:val="32"/>
  </w:num>
  <w:num w:numId="15">
    <w:abstractNumId w:val="12"/>
  </w:num>
  <w:num w:numId="16">
    <w:abstractNumId w:val="29"/>
  </w:num>
  <w:num w:numId="17">
    <w:abstractNumId w:val="24"/>
  </w:num>
  <w:num w:numId="18">
    <w:abstractNumId w:val="8"/>
  </w:num>
  <w:num w:numId="19">
    <w:abstractNumId w:val="14"/>
  </w:num>
  <w:num w:numId="20">
    <w:abstractNumId w:val="25"/>
  </w:num>
  <w:num w:numId="21">
    <w:abstractNumId w:val="2"/>
  </w:num>
  <w:num w:numId="22">
    <w:abstractNumId w:val="9"/>
  </w:num>
  <w:num w:numId="23">
    <w:abstractNumId w:val="26"/>
  </w:num>
  <w:num w:numId="24">
    <w:abstractNumId w:val="4"/>
  </w:num>
  <w:num w:numId="25">
    <w:abstractNumId w:val="1"/>
  </w:num>
  <w:num w:numId="26">
    <w:abstractNumId w:val="11"/>
  </w:num>
  <w:num w:numId="27">
    <w:abstractNumId w:val="33"/>
  </w:num>
  <w:num w:numId="28">
    <w:abstractNumId w:val="2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3"/>
  </w:num>
  <w:num w:numId="32">
    <w:abstractNumId w:val="15"/>
  </w:num>
  <w:num w:numId="33">
    <w:abstractNumId w:val="21"/>
  </w:num>
  <w:num w:numId="34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DC"/>
    <w:rsid w:val="00000C13"/>
    <w:rsid w:val="00020BC1"/>
    <w:rsid w:val="00022ECB"/>
    <w:rsid w:val="00024B70"/>
    <w:rsid w:val="000277B5"/>
    <w:rsid w:val="000441C6"/>
    <w:rsid w:val="000513C9"/>
    <w:rsid w:val="0005483C"/>
    <w:rsid w:val="00075856"/>
    <w:rsid w:val="00076217"/>
    <w:rsid w:val="00083BF7"/>
    <w:rsid w:val="00090C40"/>
    <w:rsid w:val="00091A92"/>
    <w:rsid w:val="00095117"/>
    <w:rsid w:val="000A1926"/>
    <w:rsid w:val="000A2936"/>
    <w:rsid w:val="000B202B"/>
    <w:rsid w:val="000B25B1"/>
    <w:rsid w:val="000E4C6D"/>
    <w:rsid w:val="001035F1"/>
    <w:rsid w:val="00117909"/>
    <w:rsid w:val="0012299C"/>
    <w:rsid w:val="00124793"/>
    <w:rsid w:val="0012526B"/>
    <w:rsid w:val="00137F7A"/>
    <w:rsid w:val="001646AA"/>
    <w:rsid w:val="0017379A"/>
    <w:rsid w:val="00174E27"/>
    <w:rsid w:val="00175E5C"/>
    <w:rsid w:val="0018480A"/>
    <w:rsid w:val="00190AF5"/>
    <w:rsid w:val="001922F1"/>
    <w:rsid w:val="00196115"/>
    <w:rsid w:val="001A18CA"/>
    <w:rsid w:val="001A3C2E"/>
    <w:rsid w:val="001B39EC"/>
    <w:rsid w:val="001D60A0"/>
    <w:rsid w:val="001E082F"/>
    <w:rsid w:val="001E341D"/>
    <w:rsid w:val="001F74B6"/>
    <w:rsid w:val="0020032F"/>
    <w:rsid w:val="00201990"/>
    <w:rsid w:val="00204F7B"/>
    <w:rsid w:val="00212639"/>
    <w:rsid w:val="00215B30"/>
    <w:rsid w:val="00216CBD"/>
    <w:rsid w:val="00220C4B"/>
    <w:rsid w:val="00222514"/>
    <w:rsid w:val="002302A2"/>
    <w:rsid w:val="0023075E"/>
    <w:rsid w:val="002375B1"/>
    <w:rsid w:val="00257817"/>
    <w:rsid w:val="00266C39"/>
    <w:rsid w:val="0028035D"/>
    <w:rsid w:val="00287C74"/>
    <w:rsid w:val="00295972"/>
    <w:rsid w:val="002A2224"/>
    <w:rsid w:val="002A34C1"/>
    <w:rsid w:val="002C0A8A"/>
    <w:rsid w:val="002C0EE1"/>
    <w:rsid w:val="002D02E8"/>
    <w:rsid w:val="002D58D4"/>
    <w:rsid w:val="002E0256"/>
    <w:rsid w:val="002F301C"/>
    <w:rsid w:val="00303E5D"/>
    <w:rsid w:val="00314465"/>
    <w:rsid w:val="00316779"/>
    <w:rsid w:val="00322287"/>
    <w:rsid w:val="00330CD5"/>
    <w:rsid w:val="0033219F"/>
    <w:rsid w:val="0034735E"/>
    <w:rsid w:val="00350A7B"/>
    <w:rsid w:val="00351C31"/>
    <w:rsid w:val="003577AF"/>
    <w:rsid w:val="00370980"/>
    <w:rsid w:val="00381406"/>
    <w:rsid w:val="0038493E"/>
    <w:rsid w:val="00385295"/>
    <w:rsid w:val="003B231A"/>
    <w:rsid w:val="003B2960"/>
    <w:rsid w:val="003B42D6"/>
    <w:rsid w:val="003B542A"/>
    <w:rsid w:val="003B67E9"/>
    <w:rsid w:val="003C3C56"/>
    <w:rsid w:val="003C4663"/>
    <w:rsid w:val="003D1878"/>
    <w:rsid w:val="003D37E2"/>
    <w:rsid w:val="003F0F11"/>
    <w:rsid w:val="003F14EA"/>
    <w:rsid w:val="00406D67"/>
    <w:rsid w:val="00407F52"/>
    <w:rsid w:val="004172AD"/>
    <w:rsid w:val="00432071"/>
    <w:rsid w:val="00432B3B"/>
    <w:rsid w:val="00441D7F"/>
    <w:rsid w:val="004422C0"/>
    <w:rsid w:val="0044474D"/>
    <w:rsid w:val="00454659"/>
    <w:rsid w:val="0045595D"/>
    <w:rsid w:val="00465C56"/>
    <w:rsid w:val="00473356"/>
    <w:rsid w:val="00480CC4"/>
    <w:rsid w:val="00487CF6"/>
    <w:rsid w:val="00490EDC"/>
    <w:rsid w:val="00492E5B"/>
    <w:rsid w:val="004A3A20"/>
    <w:rsid w:val="004A70E7"/>
    <w:rsid w:val="004B0679"/>
    <w:rsid w:val="004B55B7"/>
    <w:rsid w:val="004B5980"/>
    <w:rsid w:val="004C299C"/>
    <w:rsid w:val="004D38D9"/>
    <w:rsid w:val="004E4E80"/>
    <w:rsid w:val="004F1E5D"/>
    <w:rsid w:val="00514362"/>
    <w:rsid w:val="005151EB"/>
    <w:rsid w:val="00522BA4"/>
    <w:rsid w:val="00523296"/>
    <w:rsid w:val="0053212A"/>
    <w:rsid w:val="005449DF"/>
    <w:rsid w:val="0054676E"/>
    <w:rsid w:val="00546D36"/>
    <w:rsid w:val="005513B8"/>
    <w:rsid w:val="00551522"/>
    <w:rsid w:val="00552ED0"/>
    <w:rsid w:val="00563DDC"/>
    <w:rsid w:val="005739FB"/>
    <w:rsid w:val="00596C82"/>
    <w:rsid w:val="005A4EFC"/>
    <w:rsid w:val="005B07B8"/>
    <w:rsid w:val="005F1925"/>
    <w:rsid w:val="005F7D78"/>
    <w:rsid w:val="006002C8"/>
    <w:rsid w:val="0060203F"/>
    <w:rsid w:val="006057A9"/>
    <w:rsid w:val="00626527"/>
    <w:rsid w:val="00631976"/>
    <w:rsid w:val="00634551"/>
    <w:rsid w:val="00637305"/>
    <w:rsid w:val="006652D8"/>
    <w:rsid w:val="006750FD"/>
    <w:rsid w:val="00684C03"/>
    <w:rsid w:val="0068502C"/>
    <w:rsid w:val="006857E7"/>
    <w:rsid w:val="0069594D"/>
    <w:rsid w:val="006A4EAB"/>
    <w:rsid w:val="006B381E"/>
    <w:rsid w:val="006C6D06"/>
    <w:rsid w:val="006D0337"/>
    <w:rsid w:val="006D60B4"/>
    <w:rsid w:val="006E5A19"/>
    <w:rsid w:val="006F0131"/>
    <w:rsid w:val="006F11B7"/>
    <w:rsid w:val="007047F3"/>
    <w:rsid w:val="007065E7"/>
    <w:rsid w:val="00723CFA"/>
    <w:rsid w:val="0072654E"/>
    <w:rsid w:val="00730B98"/>
    <w:rsid w:val="00733FAE"/>
    <w:rsid w:val="007539ED"/>
    <w:rsid w:val="00760326"/>
    <w:rsid w:val="007630EF"/>
    <w:rsid w:val="00773FFC"/>
    <w:rsid w:val="007807A9"/>
    <w:rsid w:val="00780ACF"/>
    <w:rsid w:val="007A4BDF"/>
    <w:rsid w:val="007A6AFF"/>
    <w:rsid w:val="007B6D97"/>
    <w:rsid w:val="007C2A35"/>
    <w:rsid w:val="007C5B20"/>
    <w:rsid w:val="007D144D"/>
    <w:rsid w:val="007E0A45"/>
    <w:rsid w:val="007F6B8A"/>
    <w:rsid w:val="0081417C"/>
    <w:rsid w:val="00826321"/>
    <w:rsid w:val="00844758"/>
    <w:rsid w:val="00844FAE"/>
    <w:rsid w:val="00851D76"/>
    <w:rsid w:val="0085507E"/>
    <w:rsid w:val="008552E7"/>
    <w:rsid w:val="00855DC4"/>
    <w:rsid w:val="00864FEF"/>
    <w:rsid w:val="008760B4"/>
    <w:rsid w:val="008804B7"/>
    <w:rsid w:val="0088172B"/>
    <w:rsid w:val="00881D98"/>
    <w:rsid w:val="00882027"/>
    <w:rsid w:val="00883105"/>
    <w:rsid w:val="008845DC"/>
    <w:rsid w:val="00884B4F"/>
    <w:rsid w:val="0089748F"/>
    <w:rsid w:val="008974B9"/>
    <w:rsid w:val="008C4CBC"/>
    <w:rsid w:val="008D1D34"/>
    <w:rsid w:val="008D770E"/>
    <w:rsid w:val="008D78AA"/>
    <w:rsid w:val="008D7CD0"/>
    <w:rsid w:val="008F3397"/>
    <w:rsid w:val="008F59B7"/>
    <w:rsid w:val="009022DB"/>
    <w:rsid w:val="0092281B"/>
    <w:rsid w:val="00922B2A"/>
    <w:rsid w:val="00946892"/>
    <w:rsid w:val="0095064C"/>
    <w:rsid w:val="00960565"/>
    <w:rsid w:val="009607B5"/>
    <w:rsid w:val="00960A1D"/>
    <w:rsid w:val="009969B2"/>
    <w:rsid w:val="009A0713"/>
    <w:rsid w:val="009A188D"/>
    <w:rsid w:val="009B28D2"/>
    <w:rsid w:val="009B6505"/>
    <w:rsid w:val="009C11C9"/>
    <w:rsid w:val="009D3359"/>
    <w:rsid w:val="009F5260"/>
    <w:rsid w:val="00A006CC"/>
    <w:rsid w:val="00A00E30"/>
    <w:rsid w:val="00A02030"/>
    <w:rsid w:val="00A17250"/>
    <w:rsid w:val="00A17D8A"/>
    <w:rsid w:val="00A242C8"/>
    <w:rsid w:val="00A25DC8"/>
    <w:rsid w:val="00A270A4"/>
    <w:rsid w:val="00A469B6"/>
    <w:rsid w:val="00A57208"/>
    <w:rsid w:val="00A67EE7"/>
    <w:rsid w:val="00A7086F"/>
    <w:rsid w:val="00A716C3"/>
    <w:rsid w:val="00A72220"/>
    <w:rsid w:val="00AA1048"/>
    <w:rsid w:val="00AA59C2"/>
    <w:rsid w:val="00AB313F"/>
    <w:rsid w:val="00AD33E1"/>
    <w:rsid w:val="00AD65ED"/>
    <w:rsid w:val="00AD7AA7"/>
    <w:rsid w:val="00AE11F2"/>
    <w:rsid w:val="00AE147C"/>
    <w:rsid w:val="00AE37A5"/>
    <w:rsid w:val="00AE7C1D"/>
    <w:rsid w:val="00AF4F9D"/>
    <w:rsid w:val="00B012D3"/>
    <w:rsid w:val="00B021A5"/>
    <w:rsid w:val="00B03DFD"/>
    <w:rsid w:val="00B16217"/>
    <w:rsid w:val="00B17CF0"/>
    <w:rsid w:val="00B313DF"/>
    <w:rsid w:val="00B31CDD"/>
    <w:rsid w:val="00B3673B"/>
    <w:rsid w:val="00B44F11"/>
    <w:rsid w:val="00B45D55"/>
    <w:rsid w:val="00B569B5"/>
    <w:rsid w:val="00B63A6A"/>
    <w:rsid w:val="00B64B70"/>
    <w:rsid w:val="00B732A0"/>
    <w:rsid w:val="00B76825"/>
    <w:rsid w:val="00B769A0"/>
    <w:rsid w:val="00B76BCB"/>
    <w:rsid w:val="00B940A7"/>
    <w:rsid w:val="00BA4828"/>
    <w:rsid w:val="00BB0CE5"/>
    <w:rsid w:val="00BD727E"/>
    <w:rsid w:val="00BD75AA"/>
    <w:rsid w:val="00BE25C2"/>
    <w:rsid w:val="00BE40B5"/>
    <w:rsid w:val="00BE6B41"/>
    <w:rsid w:val="00BF3599"/>
    <w:rsid w:val="00BF7A95"/>
    <w:rsid w:val="00C0100B"/>
    <w:rsid w:val="00C01C20"/>
    <w:rsid w:val="00C02177"/>
    <w:rsid w:val="00C0245C"/>
    <w:rsid w:val="00C16501"/>
    <w:rsid w:val="00C22232"/>
    <w:rsid w:val="00C33ACF"/>
    <w:rsid w:val="00C44BC8"/>
    <w:rsid w:val="00C512A2"/>
    <w:rsid w:val="00C521CB"/>
    <w:rsid w:val="00C608DB"/>
    <w:rsid w:val="00C61224"/>
    <w:rsid w:val="00C764D7"/>
    <w:rsid w:val="00C82E28"/>
    <w:rsid w:val="00CB3833"/>
    <w:rsid w:val="00CC3EF7"/>
    <w:rsid w:val="00CC440C"/>
    <w:rsid w:val="00CD0F71"/>
    <w:rsid w:val="00CE0621"/>
    <w:rsid w:val="00D10F60"/>
    <w:rsid w:val="00D119F1"/>
    <w:rsid w:val="00D16F4E"/>
    <w:rsid w:val="00D24993"/>
    <w:rsid w:val="00D33C2C"/>
    <w:rsid w:val="00D40169"/>
    <w:rsid w:val="00D43347"/>
    <w:rsid w:val="00D512B1"/>
    <w:rsid w:val="00D55ACD"/>
    <w:rsid w:val="00D64C2D"/>
    <w:rsid w:val="00D703FC"/>
    <w:rsid w:val="00D70ED2"/>
    <w:rsid w:val="00D75526"/>
    <w:rsid w:val="00D76F5B"/>
    <w:rsid w:val="00D868A0"/>
    <w:rsid w:val="00D90CDD"/>
    <w:rsid w:val="00D93421"/>
    <w:rsid w:val="00D957CC"/>
    <w:rsid w:val="00DA7F59"/>
    <w:rsid w:val="00DB1CA0"/>
    <w:rsid w:val="00DE1AD0"/>
    <w:rsid w:val="00DF62E7"/>
    <w:rsid w:val="00E03521"/>
    <w:rsid w:val="00E10609"/>
    <w:rsid w:val="00E21591"/>
    <w:rsid w:val="00E25D5A"/>
    <w:rsid w:val="00E30428"/>
    <w:rsid w:val="00E436E9"/>
    <w:rsid w:val="00E5047E"/>
    <w:rsid w:val="00E50923"/>
    <w:rsid w:val="00E548ED"/>
    <w:rsid w:val="00E62B51"/>
    <w:rsid w:val="00E87FD6"/>
    <w:rsid w:val="00E9684C"/>
    <w:rsid w:val="00E9710D"/>
    <w:rsid w:val="00EA00AF"/>
    <w:rsid w:val="00EA1533"/>
    <w:rsid w:val="00EA1C8C"/>
    <w:rsid w:val="00EA36F7"/>
    <w:rsid w:val="00EA5E05"/>
    <w:rsid w:val="00EA72B5"/>
    <w:rsid w:val="00EA7851"/>
    <w:rsid w:val="00EB6FF3"/>
    <w:rsid w:val="00EC39D0"/>
    <w:rsid w:val="00EC521B"/>
    <w:rsid w:val="00ED16D2"/>
    <w:rsid w:val="00ED7EFA"/>
    <w:rsid w:val="00EF0611"/>
    <w:rsid w:val="00EF40D3"/>
    <w:rsid w:val="00EF44E7"/>
    <w:rsid w:val="00EF4A48"/>
    <w:rsid w:val="00EF50E2"/>
    <w:rsid w:val="00EF5DD5"/>
    <w:rsid w:val="00EF6974"/>
    <w:rsid w:val="00F14738"/>
    <w:rsid w:val="00F27722"/>
    <w:rsid w:val="00F45C05"/>
    <w:rsid w:val="00F54073"/>
    <w:rsid w:val="00F56461"/>
    <w:rsid w:val="00F670EC"/>
    <w:rsid w:val="00F71792"/>
    <w:rsid w:val="00F74F6B"/>
    <w:rsid w:val="00F87603"/>
    <w:rsid w:val="00F91115"/>
    <w:rsid w:val="00F954B0"/>
    <w:rsid w:val="00FA0DDD"/>
    <w:rsid w:val="00FB0C66"/>
    <w:rsid w:val="00FB655F"/>
    <w:rsid w:val="00FB6B31"/>
    <w:rsid w:val="00FC42B7"/>
    <w:rsid w:val="00FC5C1B"/>
    <w:rsid w:val="00FD7768"/>
    <w:rsid w:val="00FE7BD4"/>
    <w:rsid w:val="00FF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3D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2">
    <w:name w:val="Style2"/>
    <w:basedOn w:val="Standard"/>
    <w:rsid w:val="00563DDC"/>
    <w:pPr>
      <w:widowControl w:val="0"/>
      <w:spacing w:line="262" w:lineRule="exact"/>
      <w:ind w:firstLine="682"/>
      <w:jc w:val="both"/>
    </w:pPr>
  </w:style>
  <w:style w:type="character" w:customStyle="1" w:styleId="FontStyle12">
    <w:name w:val="Font Style12"/>
    <w:rsid w:val="00563DDC"/>
    <w:rPr>
      <w:rFonts w:ascii="Times New Roman" w:hAnsi="Times New Roman" w:cs="Times New Roman" w:hint="default"/>
      <w:spacing w:val="-10"/>
      <w:sz w:val="24"/>
      <w:szCs w:val="24"/>
    </w:rPr>
  </w:style>
  <w:style w:type="paragraph" w:styleId="a3">
    <w:name w:val="List Paragraph"/>
    <w:basedOn w:val="a"/>
    <w:link w:val="a4"/>
    <w:qFormat/>
    <w:rsid w:val="00083BF7"/>
    <w:pPr>
      <w:ind w:left="720"/>
      <w:contextualSpacing/>
    </w:pPr>
  </w:style>
  <w:style w:type="paragraph" w:customStyle="1" w:styleId="Textbody">
    <w:name w:val="Text body"/>
    <w:basedOn w:val="Standard"/>
    <w:rsid w:val="00090C40"/>
    <w:pPr>
      <w:jc w:val="both"/>
      <w:textAlignment w:val="baseline"/>
    </w:pPr>
  </w:style>
  <w:style w:type="numbering" w:customStyle="1" w:styleId="WWNum2">
    <w:name w:val="WWNum2"/>
    <w:basedOn w:val="a2"/>
    <w:rsid w:val="00090C40"/>
    <w:pPr>
      <w:numPr>
        <w:numId w:val="2"/>
      </w:numPr>
    </w:pPr>
  </w:style>
  <w:style w:type="numbering" w:customStyle="1" w:styleId="WWNum3">
    <w:name w:val="WWNum3"/>
    <w:basedOn w:val="a2"/>
    <w:rsid w:val="00090C40"/>
    <w:pPr>
      <w:numPr>
        <w:numId w:val="3"/>
      </w:numPr>
    </w:pPr>
  </w:style>
  <w:style w:type="paragraph" w:customStyle="1" w:styleId="Heading">
    <w:name w:val="Heading"/>
    <w:basedOn w:val="Standard"/>
    <w:next w:val="Textbody"/>
    <w:rsid w:val="00CC3EF7"/>
    <w:pPr>
      <w:keepNext/>
      <w:spacing w:before="240" w:after="120"/>
      <w:textAlignment w:val="baseline"/>
    </w:pPr>
    <w:rPr>
      <w:rFonts w:ascii="Arial" w:eastAsia="Microsoft YaHei" w:hAnsi="Arial" w:cs="Mangal"/>
      <w:sz w:val="28"/>
      <w:szCs w:val="28"/>
    </w:rPr>
  </w:style>
  <w:style w:type="paragraph" w:styleId="a5">
    <w:name w:val="List"/>
    <w:basedOn w:val="Textbody"/>
    <w:rsid w:val="00CC3EF7"/>
    <w:rPr>
      <w:rFonts w:cs="Mangal"/>
    </w:rPr>
  </w:style>
  <w:style w:type="paragraph" w:styleId="a6">
    <w:name w:val="caption"/>
    <w:basedOn w:val="Standard"/>
    <w:rsid w:val="00CC3EF7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CC3EF7"/>
    <w:pPr>
      <w:suppressLineNumbers/>
      <w:textAlignment w:val="baseline"/>
    </w:pPr>
    <w:rPr>
      <w:rFonts w:cs="Mangal"/>
    </w:rPr>
  </w:style>
  <w:style w:type="paragraph" w:customStyle="1" w:styleId="Style4">
    <w:name w:val="Style4"/>
    <w:basedOn w:val="Standard"/>
    <w:rsid w:val="00CC3EF7"/>
    <w:pPr>
      <w:widowControl w:val="0"/>
      <w:spacing w:line="259" w:lineRule="exact"/>
      <w:ind w:hanging="322"/>
      <w:textAlignment w:val="baseline"/>
    </w:pPr>
  </w:style>
  <w:style w:type="paragraph" w:customStyle="1" w:styleId="Textbodyindent">
    <w:name w:val="Text body indent"/>
    <w:basedOn w:val="Standard"/>
    <w:rsid w:val="00CC3EF7"/>
    <w:pPr>
      <w:spacing w:after="120"/>
      <w:ind w:left="283"/>
      <w:textAlignment w:val="baseline"/>
    </w:pPr>
  </w:style>
  <w:style w:type="paragraph" w:styleId="a7">
    <w:name w:val="Balloon Text"/>
    <w:basedOn w:val="Standard"/>
    <w:link w:val="a8"/>
    <w:rsid w:val="00CC3EF7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3EF7"/>
    <w:rPr>
      <w:rFonts w:ascii="Tahoma" w:eastAsia="Times New Roman" w:hAnsi="Tahoma" w:cs="Tahoma"/>
      <w:kern w:val="3"/>
      <w:sz w:val="16"/>
      <w:szCs w:val="16"/>
    </w:rPr>
  </w:style>
  <w:style w:type="paragraph" w:styleId="a9">
    <w:name w:val="Normal (Web)"/>
    <w:basedOn w:val="Standard"/>
    <w:uiPriority w:val="99"/>
    <w:rsid w:val="00CC3EF7"/>
    <w:pPr>
      <w:spacing w:before="28" w:after="28"/>
      <w:textAlignment w:val="baseline"/>
    </w:pPr>
  </w:style>
  <w:style w:type="paragraph" w:customStyle="1" w:styleId="21">
    <w:name w:val="Основной текст с отступом 21"/>
    <w:basedOn w:val="Standard"/>
    <w:rsid w:val="00CC3EF7"/>
    <w:pPr>
      <w:spacing w:line="360" w:lineRule="auto"/>
      <w:ind w:firstLine="709"/>
      <w:jc w:val="both"/>
      <w:textAlignment w:val="baseline"/>
    </w:pPr>
    <w:rPr>
      <w:sz w:val="28"/>
      <w:lang w:eastAsia="ar-SA"/>
    </w:rPr>
  </w:style>
  <w:style w:type="paragraph" w:customStyle="1" w:styleId="1">
    <w:name w:val="Абзац списка1"/>
    <w:rsid w:val="00CC3EF7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  <w:lang w:eastAsia="ar-SA"/>
    </w:rPr>
  </w:style>
  <w:style w:type="paragraph" w:customStyle="1" w:styleId="2">
    <w:name w:val="Абзац списка2"/>
    <w:rsid w:val="00CC3EF7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  <w:lang w:eastAsia="ar-SA"/>
    </w:rPr>
  </w:style>
  <w:style w:type="paragraph" w:customStyle="1" w:styleId="CharChar1CharChar1CharChar">
    <w:name w:val="Char Char Знак Знак1 Char Char1 Знак Знак Char Char"/>
    <w:basedOn w:val="Standard"/>
    <w:rsid w:val="00CC3EF7"/>
    <w:pPr>
      <w:spacing w:before="28" w:after="28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StrongEmphasis">
    <w:name w:val="Strong Emphasis"/>
    <w:rsid w:val="00CC3EF7"/>
    <w:rPr>
      <w:b/>
      <w:bCs/>
    </w:rPr>
  </w:style>
  <w:style w:type="character" w:customStyle="1" w:styleId="aa">
    <w:name w:val="Основной текст Знак"/>
    <w:rsid w:val="00CC3EF7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rsid w:val="00CC3EF7"/>
    <w:rPr>
      <w:rFonts w:ascii="Times New Roman" w:eastAsia="Times New Roman" w:hAnsi="Times New Roman"/>
      <w:sz w:val="24"/>
      <w:szCs w:val="24"/>
    </w:rPr>
  </w:style>
  <w:style w:type="character" w:customStyle="1" w:styleId="serp-urlitem">
    <w:name w:val="serp-url__item"/>
    <w:rsid w:val="00CC3EF7"/>
  </w:style>
  <w:style w:type="character" w:customStyle="1" w:styleId="Internetlink">
    <w:name w:val="Internet link"/>
    <w:rsid w:val="00CC3EF7"/>
    <w:rPr>
      <w:color w:val="0000FF"/>
      <w:u w:val="single"/>
    </w:rPr>
  </w:style>
  <w:style w:type="character" w:customStyle="1" w:styleId="FontStyle43">
    <w:name w:val="Font Style43"/>
    <w:rsid w:val="00CC3EF7"/>
  </w:style>
  <w:style w:type="character" w:customStyle="1" w:styleId="ListLabel1">
    <w:name w:val="ListLabel 1"/>
    <w:rsid w:val="00CC3EF7"/>
    <w:rPr>
      <w:rFonts w:eastAsia="Times New Roman" w:cs="Times New Roman"/>
    </w:rPr>
  </w:style>
  <w:style w:type="character" w:customStyle="1" w:styleId="ListLabel2">
    <w:name w:val="ListLabel 2"/>
    <w:rsid w:val="00CC3EF7"/>
    <w:rPr>
      <w:rFonts w:cs="Courier New"/>
    </w:rPr>
  </w:style>
  <w:style w:type="character" w:customStyle="1" w:styleId="ListLabel3">
    <w:name w:val="ListLabel 3"/>
    <w:rsid w:val="00CC3EF7"/>
    <w:rPr>
      <w:sz w:val="20"/>
    </w:rPr>
  </w:style>
  <w:style w:type="character" w:customStyle="1" w:styleId="ListLabel4">
    <w:name w:val="ListLabel 4"/>
    <w:rsid w:val="00CC3EF7"/>
    <w:rPr>
      <w:rFonts w:eastAsia="Calibri" w:cs="Times New Roman"/>
    </w:rPr>
  </w:style>
  <w:style w:type="character" w:customStyle="1" w:styleId="BulletSymbols">
    <w:name w:val="Bullet Symbols"/>
    <w:rsid w:val="00CC3EF7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CC3EF7"/>
    <w:pPr>
      <w:numPr>
        <w:numId w:val="4"/>
      </w:numPr>
    </w:pPr>
  </w:style>
  <w:style w:type="numbering" w:customStyle="1" w:styleId="WWNum4">
    <w:name w:val="WWNum4"/>
    <w:basedOn w:val="a2"/>
    <w:rsid w:val="00CC3EF7"/>
    <w:pPr>
      <w:numPr>
        <w:numId w:val="5"/>
      </w:numPr>
    </w:pPr>
  </w:style>
  <w:style w:type="numbering" w:customStyle="1" w:styleId="WWNum5">
    <w:name w:val="WWNum5"/>
    <w:basedOn w:val="a2"/>
    <w:rsid w:val="00CC3EF7"/>
    <w:pPr>
      <w:numPr>
        <w:numId w:val="6"/>
      </w:numPr>
    </w:pPr>
  </w:style>
  <w:style w:type="numbering" w:customStyle="1" w:styleId="WWNum6">
    <w:name w:val="WWNum6"/>
    <w:basedOn w:val="a2"/>
    <w:rsid w:val="00CC3EF7"/>
    <w:pPr>
      <w:numPr>
        <w:numId w:val="7"/>
      </w:numPr>
    </w:pPr>
  </w:style>
  <w:style w:type="numbering" w:customStyle="1" w:styleId="WWNum7">
    <w:name w:val="WWNum7"/>
    <w:basedOn w:val="a2"/>
    <w:rsid w:val="00CC3EF7"/>
    <w:pPr>
      <w:numPr>
        <w:numId w:val="8"/>
      </w:numPr>
    </w:pPr>
  </w:style>
  <w:style w:type="numbering" w:customStyle="1" w:styleId="WWNum8">
    <w:name w:val="WWNum8"/>
    <w:basedOn w:val="a2"/>
    <w:rsid w:val="00CC3EF7"/>
    <w:pPr>
      <w:numPr>
        <w:numId w:val="9"/>
      </w:numPr>
    </w:pPr>
  </w:style>
  <w:style w:type="numbering" w:customStyle="1" w:styleId="WWNum9">
    <w:name w:val="WWNum9"/>
    <w:basedOn w:val="a2"/>
    <w:rsid w:val="00CC3EF7"/>
    <w:pPr>
      <w:numPr>
        <w:numId w:val="10"/>
      </w:numPr>
    </w:pPr>
  </w:style>
  <w:style w:type="numbering" w:customStyle="1" w:styleId="WWNum10">
    <w:name w:val="WWNum10"/>
    <w:basedOn w:val="a2"/>
    <w:rsid w:val="00CC3EF7"/>
    <w:pPr>
      <w:numPr>
        <w:numId w:val="11"/>
      </w:numPr>
    </w:pPr>
  </w:style>
  <w:style w:type="numbering" w:customStyle="1" w:styleId="WWNum11">
    <w:name w:val="WWNum11"/>
    <w:basedOn w:val="a2"/>
    <w:rsid w:val="00CC3EF7"/>
    <w:pPr>
      <w:numPr>
        <w:numId w:val="12"/>
      </w:numPr>
    </w:pPr>
  </w:style>
  <w:style w:type="numbering" w:customStyle="1" w:styleId="WWNum12">
    <w:name w:val="WWNum12"/>
    <w:basedOn w:val="a2"/>
    <w:rsid w:val="00CC3EF7"/>
    <w:pPr>
      <w:numPr>
        <w:numId w:val="13"/>
      </w:numPr>
    </w:pPr>
  </w:style>
  <w:style w:type="numbering" w:customStyle="1" w:styleId="WWNum13">
    <w:name w:val="WWNum13"/>
    <w:basedOn w:val="a2"/>
    <w:rsid w:val="00CC3EF7"/>
    <w:pPr>
      <w:numPr>
        <w:numId w:val="14"/>
      </w:numPr>
    </w:pPr>
  </w:style>
  <w:style w:type="numbering" w:customStyle="1" w:styleId="WWNum14">
    <w:name w:val="WWNum14"/>
    <w:basedOn w:val="a2"/>
    <w:rsid w:val="00CC3EF7"/>
    <w:pPr>
      <w:numPr>
        <w:numId w:val="15"/>
      </w:numPr>
    </w:pPr>
  </w:style>
  <w:style w:type="numbering" w:customStyle="1" w:styleId="WWNum15">
    <w:name w:val="WWNum15"/>
    <w:basedOn w:val="a2"/>
    <w:rsid w:val="00CC3EF7"/>
    <w:pPr>
      <w:numPr>
        <w:numId w:val="16"/>
      </w:numPr>
    </w:pPr>
  </w:style>
  <w:style w:type="numbering" w:customStyle="1" w:styleId="WWNum16">
    <w:name w:val="WWNum16"/>
    <w:basedOn w:val="a2"/>
    <w:rsid w:val="00CC3EF7"/>
    <w:pPr>
      <w:numPr>
        <w:numId w:val="17"/>
      </w:numPr>
    </w:pPr>
  </w:style>
  <w:style w:type="numbering" w:customStyle="1" w:styleId="WWNum17">
    <w:name w:val="WWNum17"/>
    <w:basedOn w:val="a2"/>
    <w:rsid w:val="00CC3EF7"/>
    <w:pPr>
      <w:numPr>
        <w:numId w:val="18"/>
      </w:numPr>
    </w:pPr>
  </w:style>
  <w:style w:type="numbering" w:customStyle="1" w:styleId="WWNum18">
    <w:name w:val="WWNum18"/>
    <w:basedOn w:val="a2"/>
    <w:rsid w:val="00CC3EF7"/>
    <w:pPr>
      <w:numPr>
        <w:numId w:val="19"/>
      </w:numPr>
    </w:pPr>
  </w:style>
  <w:style w:type="numbering" w:customStyle="1" w:styleId="WWNum19">
    <w:name w:val="WWNum19"/>
    <w:basedOn w:val="a2"/>
    <w:rsid w:val="00CC3EF7"/>
    <w:pPr>
      <w:numPr>
        <w:numId w:val="20"/>
      </w:numPr>
    </w:pPr>
  </w:style>
  <w:style w:type="numbering" w:customStyle="1" w:styleId="WWNum20">
    <w:name w:val="WWNum20"/>
    <w:basedOn w:val="a2"/>
    <w:rsid w:val="00CC3EF7"/>
    <w:pPr>
      <w:numPr>
        <w:numId w:val="21"/>
      </w:numPr>
    </w:pPr>
  </w:style>
  <w:style w:type="numbering" w:customStyle="1" w:styleId="WWNum21">
    <w:name w:val="WWNum21"/>
    <w:basedOn w:val="a2"/>
    <w:rsid w:val="00CC3EF7"/>
    <w:pPr>
      <w:numPr>
        <w:numId w:val="22"/>
      </w:numPr>
    </w:pPr>
  </w:style>
  <w:style w:type="numbering" w:customStyle="1" w:styleId="WWNum22">
    <w:name w:val="WWNum22"/>
    <w:basedOn w:val="a2"/>
    <w:rsid w:val="00CC3EF7"/>
    <w:pPr>
      <w:numPr>
        <w:numId w:val="23"/>
      </w:numPr>
    </w:pPr>
  </w:style>
  <w:style w:type="numbering" w:customStyle="1" w:styleId="WWNum23">
    <w:name w:val="WWNum23"/>
    <w:basedOn w:val="a2"/>
    <w:rsid w:val="00CC3EF7"/>
    <w:pPr>
      <w:numPr>
        <w:numId w:val="28"/>
      </w:numPr>
    </w:pPr>
  </w:style>
  <w:style w:type="numbering" w:customStyle="1" w:styleId="WWNum24">
    <w:name w:val="WWNum24"/>
    <w:basedOn w:val="a2"/>
    <w:rsid w:val="00CC3EF7"/>
    <w:pPr>
      <w:numPr>
        <w:numId w:val="24"/>
      </w:numPr>
    </w:pPr>
  </w:style>
  <w:style w:type="numbering" w:customStyle="1" w:styleId="WWNum25">
    <w:name w:val="WWNum25"/>
    <w:basedOn w:val="a2"/>
    <w:rsid w:val="00CC3EF7"/>
    <w:pPr>
      <w:numPr>
        <w:numId w:val="25"/>
      </w:numPr>
    </w:pPr>
  </w:style>
  <w:style w:type="numbering" w:customStyle="1" w:styleId="WWNum26">
    <w:name w:val="WWNum26"/>
    <w:basedOn w:val="a2"/>
    <w:rsid w:val="00CC3EF7"/>
    <w:pPr>
      <w:numPr>
        <w:numId w:val="26"/>
      </w:numPr>
    </w:pPr>
  </w:style>
  <w:style w:type="numbering" w:customStyle="1" w:styleId="WWNum27">
    <w:name w:val="WWNum27"/>
    <w:basedOn w:val="a2"/>
    <w:rsid w:val="00CC3EF7"/>
    <w:pPr>
      <w:numPr>
        <w:numId w:val="27"/>
      </w:numPr>
    </w:pPr>
  </w:style>
  <w:style w:type="numbering" w:customStyle="1" w:styleId="WWNum28">
    <w:name w:val="WWNum28"/>
    <w:basedOn w:val="a2"/>
    <w:rsid w:val="00CC3EF7"/>
  </w:style>
  <w:style w:type="table" w:styleId="ac">
    <w:name w:val="Table Grid"/>
    <w:basedOn w:val="a1"/>
    <w:uiPriority w:val="59"/>
    <w:rsid w:val="00EF69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51">
    <w:name w:val="WWNum251"/>
    <w:basedOn w:val="a2"/>
    <w:rsid w:val="007630EF"/>
  </w:style>
  <w:style w:type="paragraph" w:styleId="ad">
    <w:name w:val="header"/>
    <w:basedOn w:val="a"/>
    <w:link w:val="ae"/>
    <w:uiPriority w:val="99"/>
    <w:semiHidden/>
    <w:unhideWhenUsed/>
    <w:rsid w:val="007630E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630EF"/>
    <w:rPr>
      <w:rFonts w:ascii="Calibri" w:eastAsia="Calibri" w:hAnsi="Calibri" w:cs="Times New Roman"/>
      <w:kern w:val="3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630E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7630EF"/>
    <w:rPr>
      <w:rFonts w:ascii="Calibri" w:eastAsia="Calibri" w:hAnsi="Calibri" w:cs="Times New Roman"/>
      <w:kern w:val="3"/>
      <w:sz w:val="20"/>
      <w:szCs w:val="20"/>
    </w:rPr>
  </w:style>
  <w:style w:type="character" w:styleId="af1">
    <w:name w:val="Hyperlink"/>
    <w:basedOn w:val="a0"/>
    <w:uiPriority w:val="99"/>
    <w:unhideWhenUsed/>
    <w:rsid w:val="007630EF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4F1E5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F1E5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F1E5D"/>
    <w:rPr>
      <w:vertAlign w:val="superscript"/>
    </w:rPr>
  </w:style>
  <w:style w:type="paragraph" w:styleId="20">
    <w:name w:val="Body Text Indent 2"/>
    <w:basedOn w:val="a"/>
    <w:link w:val="22"/>
    <w:uiPriority w:val="99"/>
    <w:unhideWhenUsed/>
    <w:rsid w:val="00091A9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091A92"/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rsid w:val="00AB313F"/>
  </w:style>
  <w:style w:type="paragraph" w:customStyle="1" w:styleId="Default">
    <w:name w:val="Default"/>
    <w:rsid w:val="00B76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25"/>
    <w:pPr>
      <w:numPr>
        <w:numId w:val="27"/>
      </w:numPr>
    </w:pPr>
  </w:style>
  <w:style w:type="numbering" w:customStyle="1" w:styleId="Style2">
    <w:name w:val="WWNum20"/>
    <w:pPr>
      <w:numPr>
        <w:numId w:val="22"/>
      </w:numPr>
    </w:pPr>
  </w:style>
  <w:style w:type="numbering" w:customStyle="1" w:styleId="FontStyle12">
    <w:name w:val="WWNum1"/>
    <w:pPr>
      <w:numPr>
        <w:numId w:val="5"/>
      </w:numPr>
    </w:pPr>
  </w:style>
  <w:style w:type="numbering" w:customStyle="1" w:styleId="a3">
    <w:name w:val="WWNum24"/>
    <w:pPr>
      <w:numPr>
        <w:numId w:val="26"/>
      </w:numPr>
    </w:pPr>
  </w:style>
  <w:style w:type="numbering" w:customStyle="1" w:styleId="Textbody">
    <w:name w:val="WWNum12"/>
    <w:pPr>
      <w:numPr>
        <w:numId w:val="14"/>
      </w:numPr>
    </w:pPr>
  </w:style>
  <w:style w:type="numbering" w:customStyle="1" w:styleId="WWNum2">
    <w:name w:val="WWNum2"/>
    <w:pPr>
      <w:numPr>
        <w:numId w:val="2"/>
      </w:numPr>
    </w:pPr>
  </w:style>
  <w:style w:type="numbering" w:customStyle="1" w:styleId="WWNum3">
    <w:name w:val="WWNum17"/>
    <w:pPr>
      <w:numPr>
        <w:numId w:val="3"/>
      </w:numPr>
    </w:pPr>
  </w:style>
  <w:style w:type="numbering" w:customStyle="1" w:styleId="Heading">
    <w:name w:val="WWNum21"/>
    <w:pPr>
      <w:numPr>
        <w:numId w:val="23"/>
      </w:numPr>
    </w:pPr>
  </w:style>
  <w:style w:type="numbering" w:customStyle="1" w:styleId="a4">
    <w:name w:val="WWNum10"/>
    <w:pPr>
      <w:numPr>
        <w:numId w:val="12"/>
      </w:numPr>
    </w:pPr>
  </w:style>
  <w:style w:type="numbering" w:customStyle="1" w:styleId="a5">
    <w:name w:val="WWNum26"/>
    <w:pPr>
      <w:numPr>
        <w:numId w:val="28"/>
      </w:numPr>
    </w:pPr>
  </w:style>
  <w:style w:type="numbering" w:customStyle="1" w:styleId="Index">
    <w:name w:val="WWNum14"/>
    <w:pPr>
      <w:numPr>
        <w:numId w:val="16"/>
      </w:numPr>
    </w:pPr>
  </w:style>
  <w:style w:type="numbering" w:customStyle="1" w:styleId="Style4">
    <w:name w:val="WWNum18"/>
    <w:pPr>
      <w:numPr>
        <w:numId w:val="20"/>
      </w:numPr>
    </w:pPr>
  </w:style>
  <w:style w:type="numbering" w:customStyle="1" w:styleId="Textbodyindent">
    <w:name w:val="WWNum3"/>
  </w:style>
  <w:style w:type="numbering" w:customStyle="1" w:styleId="a6">
    <w:name w:val="WWNum6"/>
    <w:pPr>
      <w:numPr>
        <w:numId w:val="8"/>
      </w:numPr>
    </w:pPr>
  </w:style>
  <w:style w:type="numbering" w:customStyle="1" w:styleId="a7">
    <w:name w:val="WWNum7"/>
    <w:pPr>
      <w:numPr>
        <w:numId w:val="9"/>
      </w:numPr>
    </w:pPr>
  </w:style>
  <w:style w:type="numbering" w:customStyle="1" w:styleId="a8">
    <w:name w:val="WWNum23"/>
    <w:pPr>
      <w:numPr>
        <w:numId w:val="32"/>
      </w:numPr>
    </w:pPr>
  </w:style>
  <w:style w:type="numbering" w:customStyle="1" w:styleId="21">
    <w:name w:val="WWNum4"/>
    <w:pPr>
      <w:numPr>
        <w:numId w:val="6"/>
      </w:numPr>
    </w:pPr>
  </w:style>
  <w:style w:type="numbering" w:customStyle="1" w:styleId="1">
    <w:name w:val="WWNum16"/>
    <w:pPr>
      <w:numPr>
        <w:numId w:val="18"/>
      </w:numPr>
    </w:pPr>
  </w:style>
  <w:style w:type="numbering" w:customStyle="1" w:styleId="2">
    <w:name w:val="WWNum19"/>
    <w:pPr>
      <w:numPr>
        <w:numId w:val="21"/>
      </w:numPr>
    </w:pPr>
  </w:style>
  <w:style w:type="numbering" w:customStyle="1" w:styleId="CharChar1CharChar1CharChar">
    <w:name w:val="WWNum22"/>
    <w:pPr>
      <w:numPr>
        <w:numId w:val="24"/>
      </w:numPr>
    </w:pPr>
  </w:style>
  <w:style w:type="numbering" w:customStyle="1" w:styleId="StrongEmphasis">
    <w:name w:val="WWNum5"/>
    <w:pPr>
      <w:numPr>
        <w:numId w:val="7"/>
      </w:numPr>
    </w:pPr>
  </w:style>
  <w:style w:type="numbering" w:customStyle="1" w:styleId="a9">
    <w:name w:val="WWNum9"/>
    <w:pPr>
      <w:numPr>
        <w:numId w:val="11"/>
      </w:numPr>
    </w:pPr>
  </w:style>
  <w:style w:type="numbering" w:customStyle="1" w:styleId="aa">
    <w:name w:val="WWNum15"/>
    <w:pPr>
      <w:numPr>
        <w:numId w:val="17"/>
      </w:numPr>
    </w:pPr>
  </w:style>
  <w:style w:type="numbering" w:customStyle="1" w:styleId="serp-urlitem">
    <w:name w:val="WWNum11"/>
    <w:pPr>
      <w:numPr>
        <w:numId w:val="13"/>
      </w:numPr>
    </w:pPr>
  </w:style>
  <w:style w:type="numbering" w:customStyle="1" w:styleId="Internetlink">
    <w:name w:val="WWNum8"/>
    <w:pPr>
      <w:numPr>
        <w:numId w:val="10"/>
      </w:numPr>
    </w:pPr>
  </w:style>
  <w:style w:type="numbering" w:customStyle="1" w:styleId="FontStyle43">
    <w:name w:val="WWNum13"/>
    <w:pPr>
      <w:numPr>
        <w:numId w:val="15"/>
      </w:numPr>
    </w:pPr>
  </w:style>
  <w:style w:type="numbering" w:customStyle="1" w:styleId="ListLabel1">
    <w:name w:val="WWNum27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A316-060E-492A-B71C-87022FAE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18</Pages>
  <Words>6274</Words>
  <Characters>35765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170</cp:revision>
  <dcterms:created xsi:type="dcterms:W3CDTF">2017-09-18T12:38:00Z</dcterms:created>
  <dcterms:modified xsi:type="dcterms:W3CDTF">2022-10-15T05:27:00Z</dcterms:modified>
</cp:coreProperties>
</file>